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1F2" w:rsidRDefault="00C301F2" w:rsidP="00C301F2">
      <w:pPr>
        <w:pStyle w:val="Heading1"/>
        <w:rPr>
          <w:rFonts w:eastAsia="Times New Roman"/>
          <w:lang w:val="en"/>
        </w:rPr>
      </w:pPr>
      <w:r w:rsidRPr="00C301F2">
        <w:rPr>
          <w:rFonts w:eastAsia="Times New Roman"/>
          <w:lang w:val="en"/>
        </w:rPr>
        <w:t>Vocational Rehabilitation Services Manual A-200: Customer Rights and Legal Issues</w:t>
      </w:r>
    </w:p>
    <w:p w:rsidR="00C301F2" w:rsidRPr="00C301F2" w:rsidRDefault="00C301F2" w:rsidP="00467A28">
      <w:pPr>
        <w:pBdr>
          <w:bottom w:val="single" w:sz="4" w:space="1" w:color="auto"/>
        </w:pBdr>
        <w:rPr>
          <w:lang w:val="en"/>
        </w:rPr>
      </w:pPr>
      <w:bookmarkStart w:id="0" w:name="_Hlk29996661"/>
      <w:bookmarkStart w:id="1" w:name="_GoBack"/>
      <w:r w:rsidRPr="00C301F2">
        <w:rPr>
          <w:b/>
          <w:lang w:val="en"/>
        </w:rPr>
        <w:t>Retired</w:t>
      </w:r>
      <w:r>
        <w:rPr>
          <w:b/>
          <w:lang w:val="en"/>
        </w:rPr>
        <w:t xml:space="preserve">/replaced </w:t>
      </w:r>
      <w:r w:rsidRPr="00C301F2">
        <w:rPr>
          <w:b/>
          <w:lang w:val="en"/>
        </w:rPr>
        <w:t>January 15, 2020</w:t>
      </w:r>
      <w:r>
        <w:rPr>
          <w:lang w:val="en"/>
        </w:rPr>
        <w:t xml:space="preserve"> - This</w:t>
      </w:r>
      <w:r w:rsidRPr="00C301F2">
        <w:rPr>
          <w:lang w:val="en"/>
        </w:rPr>
        <w:t xml:space="preserve"> entire chapter </w:t>
      </w:r>
      <w:r>
        <w:rPr>
          <w:lang w:val="en"/>
        </w:rPr>
        <w:t>has been</w:t>
      </w:r>
      <w:r w:rsidRPr="00C301F2">
        <w:rPr>
          <w:lang w:val="en"/>
        </w:rPr>
        <w:t xml:space="preserve"> reorganized and content moved to</w:t>
      </w:r>
      <w:r>
        <w:rPr>
          <w:lang w:val="en"/>
        </w:rPr>
        <w:t xml:space="preserve"> and from</w:t>
      </w:r>
      <w:r w:rsidRPr="00C301F2">
        <w:rPr>
          <w:lang w:val="en"/>
        </w:rPr>
        <w:t xml:space="preserve"> this chapter with no substantial changes except for clarifying content</w:t>
      </w:r>
      <w:r>
        <w:rPr>
          <w:lang w:val="en"/>
        </w:rPr>
        <w:t>, such as</w:t>
      </w:r>
      <w:r w:rsidRPr="00C301F2">
        <w:rPr>
          <w:lang w:val="en"/>
        </w:rPr>
        <w:t xml:space="preserve"> litigation.</w:t>
      </w:r>
      <w:r>
        <w:rPr>
          <w:lang w:val="en"/>
        </w:rPr>
        <w:t xml:space="preserve"> This represents the contents of this chapter prior to January 15, 2020.</w:t>
      </w:r>
    </w:p>
    <w:bookmarkEnd w:id="0"/>
    <w:bookmarkEnd w:id="1"/>
    <w:p w:rsidR="00C6778F" w:rsidRPr="00C6778F" w:rsidRDefault="00C6778F" w:rsidP="00C6778F">
      <w:pPr>
        <w:pStyle w:val="Heading2"/>
        <w:rPr>
          <w:rFonts w:eastAsia="Times New Roman"/>
          <w:lang w:val="en"/>
        </w:rPr>
      </w:pPr>
      <w:r w:rsidRPr="00C6778F">
        <w:rPr>
          <w:rFonts w:eastAsia="Times New Roman"/>
          <w:lang w:val="en"/>
        </w:rPr>
        <w:t>Introduction</w:t>
      </w:r>
    </w:p>
    <w:p w:rsidR="00C6778F" w:rsidRPr="00C6778F" w:rsidRDefault="00C6778F" w:rsidP="00C6778F">
      <w:pPr>
        <w:rPr>
          <w:rFonts w:eastAsia="Times New Roman" w:cs="Arial"/>
          <w:lang w:val="en"/>
        </w:rPr>
      </w:pPr>
      <w:r w:rsidRPr="00C6778F">
        <w:rPr>
          <w:rFonts w:eastAsia="Times New Roman" w:cs="Arial"/>
          <w:lang w:val="en"/>
        </w:rPr>
        <w:t>Texas Workforce Commission Vocational Rehabilitation Division (TWC-VR) places the highest priority on maintaining the customer's rights while the customer participates in the rehabilitation process. The customer should know that VR counselors and staff members actively protect the customer's personal information and safety.</w:t>
      </w:r>
    </w:p>
    <w:p w:rsidR="00C6778F" w:rsidRPr="00C6778F" w:rsidRDefault="00C6778F" w:rsidP="00C6778F">
      <w:pPr>
        <w:rPr>
          <w:rFonts w:eastAsia="Times New Roman" w:cs="Arial"/>
          <w:lang w:val="en"/>
        </w:rPr>
      </w:pPr>
      <w:r w:rsidRPr="00C6778F">
        <w:rPr>
          <w:rFonts w:eastAsia="Times New Roman" w:cs="Arial"/>
          <w:lang w:val="en"/>
        </w:rPr>
        <w:t>Systems to monitor service delivery include explicit and implicit processes for maintaining a safe and secure environment within which the customer progresses toward goals. When the VR counselor and the customer do not agree about furnishing or denying services, systems exist to safeguard the customer's:</w:t>
      </w:r>
    </w:p>
    <w:p w:rsidR="00C6778F" w:rsidRPr="00C6778F" w:rsidRDefault="00C6778F" w:rsidP="00C6778F">
      <w:pPr>
        <w:numPr>
          <w:ilvl w:val="0"/>
          <w:numId w:val="1"/>
        </w:numPr>
        <w:rPr>
          <w:rFonts w:eastAsia="Times New Roman" w:cs="Arial"/>
          <w:lang w:val="en"/>
        </w:rPr>
      </w:pPr>
      <w:r w:rsidRPr="00C6778F">
        <w:rPr>
          <w:rFonts w:eastAsia="Times New Roman" w:cs="Arial"/>
          <w:lang w:val="en"/>
        </w:rPr>
        <w:t>right to appeal,</w:t>
      </w:r>
    </w:p>
    <w:p w:rsidR="00C6778F" w:rsidRPr="00C6778F" w:rsidRDefault="00C6778F" w:rsidP="00C6778F">
      <w:pPr>
        <w:numPr>
          <w:ilvl w:val="0"/>
          <w:numId w:val="1"/>
        </w:numPr>
        <w:rPr>
          <w:rFonts w:eastAsia="Times New Roman" w:cs="Arial"/>
          <w:lang w:val="en"/>
        </w:rPr>
      </w:pPr>
      <w:r w:rsidRPr="00C6778F">
        <w:rPr>
          <w:rFonts w:eastAsia="Times New Roman" w:cs="Arial"/>
          <w:lang w:val="en"/>
        </w:rPr>
        <w:t>access to mediation, and</w:t>
      </w:r>
    </w:p>
    <w:p w:rsidR="00C6778F" w:rsidRPr="00C6778F" w:rsidRDefault="00C6778F" w:rsidP="00C6778F">
      <w:pPr>
        <w:numPr>
          <w:ilvl w:val="0"/>
          <w:numId w:val="1"/>
        </w:numPr>
        <w:rPr>
          <w:rFonts w:eastAsia="Times New Roman" w:cs="Arial"/>
          <w:lang w:val="en"/>
        </w:rPr>
      </w:pPr>
      <w:r w:rsidRPr="00C6778F">
        <w:rPr>
          <w:rFonts w:eastAsia="Times New Roman" w:cs="Arial"/>
          <w:lang w:val="en"/>
        </w:rPr>
        <w:t>process for resolving disagreements.</w:t>
      </w:r>
    </w:p>
    <w:p w:rsidR="00C6778F" w:rsidRPr="00C6778F" w:rsidRDefault="00C6778F" w:rsidP="00C6778F">
      <w:pPr>
        <w:rPr>
          <w:rFonts w:eastAsia="Times New Roman" w:cs="Arial"/>
          <w:lang w:val="en"/>
        </w:rPr>
      </w:pPr>
      <w:r w:rsidRPr="00C6778F">
        <w:rPr>
          <w:rFonts w:eastAsia="Times New Roman" w:cs="Arial"/>
          <w:lang w:val="en"/>
        </w:rPr>
        <w:t>Maintaining these rights supports the key values of VR.</w:t>
      </w:r>
    </w:p>
    <w:p w:rsidR="00C6778F" w:rsidRPr="00C6778F" w:rsidRDefault="00C6778F" w:rsidP="00C6778F">
      <w:pPr>
        <w:pStyle w:val="Heading2"/>
        <w:rPr>
          <w:rFonts w:eastAsia="Times New Roman"/>
          <w:lang w:val="en"/>
        </w:rPr>
      </w:pPr>
      <w:r w:rsidRPr="00C6778F">
        <w:rPr>
          <w:rFonts w:eastAsia="Times New Roman"/>
          <w:lang w:val="en"/>
        </w:rPr>
        <w:t>A-201: Legal Authorization</w:t>
      </w:r>
    </w:p>
    <w:p w:rsidR="00C6778F" w:rsidRPr="00C6778F" w:rsidRDefault="00C6778F" w:rsidP="00C6778F">
      <w:pPr>
        <w:rPr>
          <w:rFonts w:eastAsia="Times New Roman" w:cs="Arial"/>
          <w:lang w:val="en"/>
        </w:rPr>
      </w:pPr>
      <w:r w:rsidRPr="00C6778F">
        <w:rPr>
          <w:rFonts w:eastAsia="Times New Roman" w:cs="Arial"/>
          <w:lang w:val="en"/>
        </w:rPr>
        <w:t>The Rehabilitation Act of 1973 (Act) was amended by the Workforce Innovation and Opportunity Act (WIOA), signed into law on July 22, 2014. Changes to the Act made by WIOA have been implemented through amendments to the regulations governing the State Vocational Rehabilitation Services program (VR program) [34 CFR part 361] and State Supported Employment Services program (Supported Employment program) [34 CFR part 363], administered by the Rehabilitation Services Administration (RSA).</w:t>
      </w:r>
    </w:p>
    <w:p w:rsidR="00C6778F" w:rsidRPr="00C6778F" w:rsidRDefault="00C6778F" w:rsidP="00C6778F">
      <w:pPr>
        <w:rPr>
          <w:rFonts w:eastAsia="Times New Roman" w:cs="Arial"/>
          <w:lang w:val="en"/>
        </w:rPr>
      </w:pPr>
      <w:r w:rsidRPr="00C6778F">
        <w:rPr>
          <w:rFonts w:eastAsia="Times New Roman" w:cs="Arial"/>
          <w:lang w:val="en"/>
        </w:rPr>
        <w:t>1. Consumer rights under the individualized plan for employment (IPE)</w:t>
      </w:r>
    </w:p>
    <w:p w:rsidR="00C6778F" w:rsidRPr="00C6778F" w:rsidRDefault="00C6778F" w:rsidP="00C6778F">
      <w:pPr>
        <w:rPr>
          <w:rFonts w:eastAsia="Times New Roman" w:cs="Arial"/>
          <w:lang w:val="en"/>
        </w:rPr>
      </w:pPr>
      <w:r w:rsidRPr="00C6778F">
        <w:rPr>
          <w:rFonts w:eastAsia="Times New Roman" w:cs="Arial"/>
          <w:lang w:val="en"/>
        </w:rPr>
        <w:t>The changes to 34 CFR §361.45, "Development of the individualized plan for employment," are intended to efficiently and effectively serve eligible individuals, move them through the VR process with minimal delay, and achieve employment outcomes in competitive integrated employment.</w:t>
      </w:r>
    </w:p>
    <w:p w:rsidR="00C6778F" w:rsidRPr="00C6778F" w:rsidRDefault="00C6778F" w:rsidP="00C6778F">
      <w:pPr>
        <w:rPr>
          <w:rFonts w:eastAsia="Times New Roman" w:cs="Arial"/>
          <w:lang w:val="en"/>
        </w:rPr>
      </w:pPr>
      <w:r w:rsidRPr="00C6778F">
        <w:rPr>
          <w:rFonts w:eastAsia="Times New Roman" w:cs="Arial"/>
          <w:lang w:val="en"/>
        </w:rPr>
        <w:t xml:space="preserve">It is important to note that the state is required to provide certain information to each eligible individual or, as appropriate, the individual's representative, which include the option to develop all or part of the IPE, with assistance from various individuals or </w:t>
      </w:r>
      <w:r w:rsidRPr="00C6778F">
        <w:rPr>
          <w:rFonts w:eastAsia="Times New Roman" w:cs="Arial"/>
          <w:lang w:val="en"/>
        </w:rPr>
        <w:lastRenderedPageBreak/>
        <w:t>organizations; an explanation for determining an eligible individual's financial commitments under an IPE; a description of the rights and remedies available to the individual; and a description of and contact information for a client assistance program (CAP). Subsection (c) of 34 CFR 361.45 is set out below, relating to requirements for development of the IPE.</w:t>
      </w:r>
    </w:p>
    <w:p w:rsidR="00C6778F" w:rsidRPr="00C6778F" w:rsidRDefault="00C6778F" w:rsidP="00C6778F">
      <w:pPr>
        <w:rPr>
          <w:rFonts w:eastAsia="Times New Roman" w:cs="Arial"/>
          <w:lang w:val="en"/>
        </w:rPr>
      </w:pPr>
      <w:r w:rsidRPr="00C6778F">
        <w:rPr>
          <w:rFonts w:eastAsia="Times New Roman" w:cs="Arial"/>
          <w:lang w:val="en"/>
        </w:rPr>
        <w:t>§361.45 (c) Required information. The State unit must provide the following information to each eligible individual or, as appropriate, the individual's representative, in writing and, if appropriate, in the native language or mode of communication of the individual or the individual's representative:</w:t>
      </w:r>
    </w:p>
    <w:p w:rsidR="00C6778F" w:rsidRPr="00C6778F" w:rsidRDefault="00C6778F" w:rsidP="00C6778F">
      <w:pPr>
        <w:rPr>
          <w:rFonts w:eastAsia="Times New Roman" w:cs="Arial"/>
          <w:lang w:val="en"/>
        </w:rPr>
      </w:pPr>
      <w:r w:rsidRPr="00C6778F">
        <w:rPr>
          <w:rFonts w:eastAsia="Times New Roman" w:cs="Arial"/>
          <w:lang w:val="en"/>
        </w:rPr>
        <w:t>(1) Options for developing an individualized plan for employment. Information on the available options for developing the individualized plan for employment, including the option that an eligible individual or, as appropriate, the individual's representative may develop all or part of the individualized plan for employment—</w:t>
      </w:r>
    </w:p>
    <w:p w:rsidR="00C6778F" w:rsidRPr="00C6778F" w:rsidRDefault="00C6778F" w:rsidP="00C6778F">
      <w:pPr>
        <w:rPr>
          <w:rFonts w:eastAsia="Times New Roman" w:cs="Arial"/>
          <w:lang w:val="en"/>
        </w:rPr>
      </w:pPr>
      <w:r w:rsidRPr="00C6778F">
        <w:rPr>
          <w:rFonts w:eastAsia="Times New Roman" w:cs="Arial"/>
          <w:lang w:val="en"/>
        </w:rPr>
        <w:t>(</w:t>
      </w:r>
      <w:proofErr w:type="spellStart"/>
      <w:r w:rsidRPr="00C6778F">
        <w:rPr>
          <w:rFonts w:eastAsia="Times New Roman" w:cs="Arial"/>
          <w:lang w:val="en"/>
        </w:rPr>
        <w:t>i</w:t>
      </w:r>
      <w:proofErr w:type="spellEnd"/>
      <w:r w:rsidRPr="00C6778F">
        <w:rPr>
          <w:rFonts w:eastAsia="Times New Roman" w:cs="Arial"/>
          <w:lang w:val="en"/>
        </w:rPr>
        <w:t>) Without assistance from the State unit or other entity; or</w:t>
      </w:r>
    </w:p>
    <w:p w:rsidR="00C6778F" w:rsidRPr="00C6778F" w:rsidRDefault="00C6778F" w:rsidP="00C6778F">
      <w:pPr>
        <w:rPr>
          <w:rFonts w:eastAsia="Times New Roman" w:cs="Arial"/>
          <w:lang w:val="en"/>
        </w:rPr>
      </w:pPr>
      <w:r w:rsidRPr="00C6778F">
        <w:rPr>
          <w:rFonts w:eastAsia="Times New Roman" w:cs="Arial"/>
          <w:lang w:val="en"/>
        </w:rPr>
        <w:t>(ii) With assistance from—</w:t>
      </w:r>
    </w:p>
    <w:p w:rsidR="00C6778F" w:rsidRPr="00C6778F" w:rsidRDefault="00C6778F" w:rsidP="00C6778F">
      <w:pPr>
        <w:rPr>
          <w:rFonts w:eastAsia="Times New Roman" w:cs="Arial"/>
          <w:lang w:val="en"/>
        </w:rPr>
      </w:pPr>
      <w:r w:rsidRPr="00C6778F">
        <w:rPr>
          <w:rFonts w:eastAsia="Times New Roman" w:cs="Arial"/>
          <w:lang w:val="en"/>
        </w:rPr>
        <w:t>(A) A qualified vocational rehabilitation counselor employed by the State unit;</w:t>
      </w:r>
    </w:p>
    <w:p w:rsidR="00C6778F" w:rsidRPr="00C6778F" w:rsidRDefault="00C6778F" w:rsidP="00C6778F">
      <w:pPr>
        <w:rPr>
          <w:rFonts w:eastAsia="Times New Roman" w:cs="Arial"/>
          <w:lang w:val="en"/>
        </w:rPr>
      </w:pPr>
      <w:r w:rsidRPr="00C6778F">
        <w:rPr>
          <w:rFonts w:eastAsia="Times New Roman" w:cs="Arial"/>
          <w:lang w:val="en"/>
        </w:rPr>
        <w:t>(B) A qualified vocational rehabilitation counselor who is not employed by the State unit;</w:t>
      </w:r>
    </w:p>
    <w:p w:rsidR="00C6778F" w:rsidRPr="00C6778F" w:rsidRDefault="00C6778F" w:rsidP="00C6778F">
      <w:pPr>
        <w:rPr>
          <w:rFonts w:eastAsia="Times New Roman" w:cs="Arial"/>
          <w:lang w:val="en"/>
        </w:rPr>
      </w:pPr>
      <w:r w:rsidRPr="00C6778F">
        <w:rPr>
          <w:rFonts w:eastAsia="Times New Roman" w:cs="Arial"/>
          <w:lang w:val="en"/>
        </w:rPr>
        <w:t>(C) A disability advocacy organization; or</w:t>
      </w:r>
    </w:p>
    <w:p w:rsidR="00C6778F" w:rsidRPr="00C6778F" w:rsidRDefault="00C6778F" w:rsidP="00C6778F">
      <w:pPr>
        <w:rPr>
          <w:rFonts w:eastAsia="Times New Roman" w:cs="Arial"/>
          <w:lang w:val="en"/>
        </w:rPr>
      </w:pPr>
      <w:r w:rsidRPr="00C6778F">
        <w:rPr>
          <w:rFonts w:eastAsia="Times New Roman" w:cs="Arial"/>
          <w:lang w:val="en"/>
        </w:rPr>
        <w:t>(D) Resources other than those in paragraph (c)(1)(ii)(A) through (C) of this section.</w:t>
      </w:r>
    </w:p>
    <w:p w:rsidR="00C6778F" w:rsidRPr="00C6778F" w:rsidRDefault="00C6778F" w:rsidP="00C6778F">
      <w:pPr>
        <w:rPr>
          <w:rFonts w:eastAsia="Times New Roman" w:cs="Arial"/>
          <w:lang w:val="en"/>
        </w:rPr>
      </w:pPr>
      <w:r w:rsidRPr="00C6778F">
        <w:rPr>
          <w:rFonts w:eastAsia="Times New Roman" w:cs="Arial"/>
          <w:lang w:val="en"/>
        </w:rPr>
        <w:t>(2) Additional information. Additional information to assist the eligible individual or, as appropriate, the individual's representative in developing the individualized plan for employment, including—</w:t>
      </w:r>
    </w:p>
    <w:p w:rsidR="00C6778F" w:rsidRPr="00C6778F" w:rsidRDefault="00C6778F" w:rsidP="00C6778F">
      <w:pPr>
        <w:rPr>
          <w:rFonts w:eastAsia="Times New Roman" w:cs="Arial"/>
          <w:lang w:val="en"/>
        </w:rPr>
      </w:pPr>
      <w:r w:rsidRPr="00C6778F">
        <w:rPr>
          <w:rFonts w:eastAsia="Times New Roman" w:cs="Arial"/>
          <w:lang w:val="en"/>
        </w:rPr>
        <w:t>(</w:t>
      </w:r>
      <w:proofErr w:type="spellStart"/>
      <w:r w:rsidRPr="00C6778F">
        <w:rPr>
          <w:rFonts w:eastAsia="Times New Roman" w:cs="Arial"/>
          <w:lang w:val="en"/>
        </w:rPr>
        <w:t>i</w:t>
      </w:r>
      <w:proofErr w:type="spellEnd"/>
      <w:r w:rsidRPr="00C6778F">
        <w:rPr>
          <w:rFonts w:eastAsia="Times New Roman" w:cs="Arial"/>
          <w:lang w:val="en"/>
        </w:rPr>
        <w:t>) Information describing the full range of components that must be included in an individualized plan for employment;</w:t>
      </w:r>
    </w:p>
    <w:p w:rsidR="00C6778F" w:rsidRPr="00C6778F" w:rsidRDefault="00C6778F" w:rsidP="00C6778F">
      <w:pPr>
        <w:rPr>
          <w:rFonts w:eastAsia="Times New Roman" w:cs="Arial"/>
          <w:lang w:val="en"/>
        </w:rPr>
      </w:pPr>
      <w:r w:rsidRPr="00C6778F">
        <w:rPr>
          <w:rFonts w:eastAsia="Times New Roman" w:cs="Arial"/>
          <w:lang w:val="en"/>
        </w:rPr>
        <w:t>(ii) As appropriate to each eligible individual—</w:t>
      </w:r>
    </w:p>
    <w:p w:rsidR="00C6778F" w:rsidRPr="00C6778F" w:rsidRDefault="00C6778F" w:rsidP="00C6778F">
      <w:pPr>
        <w:rPr>
          <w:rFonts w:eastAsia="Times New Roman" w:cs="Arial"/>
          <w:lang w:val="en"/>
        </w:rPr>
      </w:pPr>
      <w:r w:rsidRPr="00C6778F">
        <w:rPr>
          <w:rFonts w:eastAsia="Times New Roman" w:cs="Arial"/>
          <w:lang w:val="en"/>
        </w:rPr>
        <w:t>(A) An explanation of agency guidelines and criteria for determining an eligible individual's financial commitments under an individualized plan for employment;</w:t>
      </w:r>
    </w:p>
    <w:p w:rsidR="00C6778F" w:rsidRPr="00C6778F" w:rsidRDefault="00C6778F" w:rsidP="00C6778F">
      <w:pPr>
        <w:rPr>
          <w:rFonts w:eastAsia="Times New Roman" w:cs="Arial"/>
          <w:lang w:val="en"/>
        </w:rPr>
      </w:pPr>
      <w:r w:rsidRPr="00C6778F">
        <w:rPr>
          <w:rFonts w:eastAsia="Times New Roman" w:cs="Arial"/>
          <w:lang w:val="en"/>
        </w:rPr>
        <w:t>(B) Information on the availability of assistance in completing State unit forms required as part of the individualized plan for employment; and</w:t>
      </w:r>
    </w:p>
    <w:p w:rsidR="00C6778F" w:rsidRPr="00C6778F" w:rsidRDefault="00C6778F" w:rsidP="00C6778F">
      <w:pPr>
        <w:rPr>
          <w:rFonts w:eastAsia="Times New Roman" w:cs="Arial"/>
          <w:lang w:val="en"/>
        </w:rPr>
      </w:pPr>
      <w:r w:rsidRPr="00C6778F">
        <w:rPr>
          <w:rFonts w:eastAsia="Times New Roman" w:cs="Arial"/>
          <w:lang w:val="en"/>
        </w:rPr>
        <w:t>(C) Additional information that the eligible individual requests or the State unit determines to be necessary to the development of the individualized plan for employment;</w:t>
      </w:r>
    </w:p>
    <w:p w:rsidR="00C6778F" w:rsidRPr="00C6778F" w:rsidRDefault="00C6778F" w:rsidP="00C6778F">
      <w:pPr>
        <w:rPr>
          <w:rFonts w:eastAsia="Times New Roman" w:cs="Arial"/>
          <w:lang w:val="en"/>
        </w:rPr>
      </w:pPr>
      <w:r w:rsidRPr="00C6778F">
        <w:rPr>
          <w:rFonts w:eastAsia="Times New Roman" w:cs="Arial"/>
          <w:lang w:val="en"/>
        </w:rPr>
        <w:lastRenderedPageBreak/>
        <w:t>(iii) A description of the rights and remedies available to the individual, including, if appropriate, recourse to the processes described in §361.57; and</w:t>
      </w:r>
    </w:p>
    <w:p w:rsidR="00C6778F" w:rsidRPr="00C6778F" w:rsidRDefault="00C6778F" w:rsidP="00C6778F">
      <w:pPr>
        <w:rPr>
          <w:rFonts w:eastAsia="Times New Roman" w:cs="Arial"/>
          <w:lang w:val="en"/>
        </w:rPr>
      </w:pPr>
      <w:r w:rsidRPr="00C6778F">
        <w:rPr>
          <w:rFonts w:eastAsia="Times New Roman" w:cs="Arial"/>
          <w:lang w:val="en"/>
        </w:rPr>
        <w:t>(iv) A description of the availability of a client assistance program established under part 370 of this chapter and information on how to contact the client assistance program.</w:t>
      </w:r>
    </w:p>
    <w:p w:rsidR="00C6778F" w:rsidRPr="00C6778F" w:rsidRDefault="00C6778F" w:rsidP="00C6778F">
      <w:pPr>
        <w:rPr>
          <w:rFonts w:eastAsia="Times New Roman" w:cs="Arial"/>
          <w:lang w:val="en"/>
        </w:rPr>
      </w:pPr>
      <w:r w:rsidRPr="00C6778F">
        <w:rPr>
          <w:rFonts w:eastAsia="Times New Roman" w:cs="Arial"/>
          <w:lang w:val="en"/>
        </w:rPr>
        <w:t xml:space="preserve">(3) Individuals entitled to benefits under Title II or XVI of the Social Security Act. For individuals entitled to benefits under Title II or XVI of the Social Security Act </w:t>
      </w:r>
      <w:proofErr w:type="gramStart"/>
      <w:r w:rsidRPr="00C6778F">
        <w:rPr>
          <w:rFonts w:eastAsia="Times New Roman" w:cs="Arial"/>
          <w:lang w:val="en"/>
        </w:rPr>
        <w:t>on the basis of</w:t>
      </w:r>
      <w:proofErr w:type="gramEnd"/>
      <w:r w:rsidRPr="00C6778F">
        <w:rPr>
          <w:rFonts w:eastAsia="Times New Roman" w:cs="Arial"/>
          <w:lang w:val="en"/>
        </w:rPr>
        <w:t xml:space="preserve"> a disability or blindness, the State unit must provide to the individual general information on additional supports and assistance for individuals with disabilities desiring to enter the workforce, including assistance with benefits planning.</w:t>
      </w:r>
    </w:p>
    <w:p w:rsidR="00C6778F" w:rsidRPr="00C6778F" w:rsidRDefault="00C6778F" w:rsidP="00C6778F">
      <w:pPr>
        <w:rPr>
          <w:rFonts w:eastAsia="Times New Roman" w:cs="Arial"/>
          <w:lang w:val="en"/>
        </w:rPr>
      </w:pPr>
      <w:r w:rsidRPr="00C6778F">
        <w:rPr>
          <w:rFonts w:eastAsia="Times New Roman" w:cs="Arial"/>
          <w:lang w:val="en"/>
        </w:rPr>
        <w:t>2. Consumer rights to review of determinations</w:t>
      </w:r>
    </w:p>
    <w:p w:rsidR="00C6778F" w:rsidRPr="00C6778F" w:rsidRDefault="00C6778F" w:rsidP="00C6778F">
      <w:pPr>
        <w:rPr>
          <w:rFonts w:eastAsia="Times New Roman" w:cs="Arial"/>
          <w:lang w:val="en"/>
        </w:rPr>
      </w:pPr>
      <w:r w:rsidRPr="00C6778F">
        <w:rPr>
          <w:rFonts w:eastAsia="Times New Roman" w:cs="Arial"/>
          <w:lang w:val="en"/>
        </w:rPr>
        <w:t xml:space="preserve">Section 102(c) of the Act, as amended by WIOA, establishes an </w:t>
      </w:r>
      <w:proofErr w:type="gramStart"/>
      <w:r w:rsidRPr="00C6778F">
        <w:rPr>
          <w:rFonts w:eastAsia="Times New Roman" w:cs="Arial"/>
          <w:lang w:val="en"/>
        </w:rPr>
        <w:t>appeals</w:t>
      </w:r>
      <w:proofErr w:type="gramEnd"/>
      <w:r w:rsidRPr="00C6778F">
        <w:rPr>
          <w:rFonts w:eastAsia="Times New Roman" w:cs="Arial"/>
          <w:lang w:val="en"/>
        </w:rPr>
        <w:t xml:space="preserve"> process for individuals who are not satisfied with the services that the VR program is or is not providing, giving individuals the right to pursue mediation as a means of resolving the complaint. The Act also establishes a formal hearing process and a judicial review process for individuals.</w:t>
      </w:r>
    </w:p>
    <w:p w:rsidR="00C6778F" w:rsidRPr="00C6778F" w:rsidRDefault="00C6778F" w:rsidP="00C6778F">
      <w:pPr>
        <w:rPr>
          <w:rFonts w:eastAsia="Times New Roman" w:cs="Arial"/>
          <w:lang w:val="en"/>
        </w:rPr>
      </w:pPr>
      <w:r w:rsidRPr="00C6778F">
        <w:rPr>
          <w:rFonts w:eastAsia="Times New Roman" w:cs="Arial"/>
          <w:lang w:val="en"/>
        </w:rPr>
        <w:t>Additionally, the Act establishes the Client Assistance Program (CAP) to assist individuals in resolving disputes with the VR agency. The CAP has the authority to advocate on an individual's behalf to resolve a dispute between the individual and the VR agency. Customers can contact the CAP in their state directly for further advice and assistance regarding rights to appeal.</w:t>
      </w:r>
    </w:p>
    <w:p w:rsidR="00C6778F" w:rsidRPr="00C6778F" w:rsidRDefault="00C6778F" w:rsidP="00C6778F">
      <w:pPr>
        <w:rPr>
          <w:rFonts w:eastAsia="Times New Roman" w:cs="Arial"/>
          <w:lang w:val="en"/>
        </w:rPr>
      </w:pPr>
      <w:r w:rsidRPr="00C6778F">
        <w:rPr>
          <w:rFonts w:eastAsia="Times New Roman" w:cs="Arial"/>
          <w:lang w:val="en"/>
        </w:rPr>
        <w:t>Section 361.57 of 34 CFR requires the designated state unit (DSU) to develop and implement procedures to ensure a customer can request a review of any determination made by DSU personnel. These procedures must provide notification of the customer's rights, including the right to obtain a review of DSU determinations through an impartial due process hearing or through mediation, and the right to receive assistance from the CAP through either process.</w:t>
      </w:r>
    </w:p>
    <w:p w:rsidR="00C6778F" w:rsidRPr="00C6778F" w:rsidRDefault="00C6778F" w:rsidP="00C6778F">
      <w:pPr>
        <w:rPr>
          <w:rFonts w:eastAsia="Times New Roman" w:cs="Arial"/>
          <w:lang w:val="en"/>
        </w:rPr>
      </w:pPr>
      <w:r w:rsidRPr="00C6778F">
        <w:rPr>
          <w:rFonts w:eastAsia="Times New Roman" w:cs="Arial"/>
          <w:lang w:val="en"/>
        </w:rPr>
        <w:t>It is important to note that the DSU may not suspend, reduce, or terminate a customer's VR services pending resolution through an informal process, mediation, or a formal hearing unless the customer or their representative, as appropriate, agrees or TWC has evidence that services have been obtained through misrepresentation, fraud, collusion, or criminal conduct. The Office of the Attorney General will inform the VR counselor if TWC has evidence that services have been obtained through unlawful means.</w:t>
      </w:r>
    </w:p>
    <w:p w:rsidR="00C6778F" w:rsidRPr="00C6778F" w:rsidRDefault="00C6778F" w:rsidP="00C6778F">
      <w:pPr>
        <w:rPr>
          <w:rFonts w:eastAsia="Times New Roman" w:cs="Arial"/>
          <w:lang w:val="en"/>
        </w:rPr>
      </w:pPr>
      <w:r w:rsidRPr="00C6778F">
        <w:rPr>
          <w:rFonts w:eastAsia="Times New Roman" w:cs="Arial"/>
          <w:lang w:val="en"/>
        </w:rPr>
        <w:t>TWC rules governing VR hearings and mediation procedures were transferred from the Department of Assistive and Regulatory Services (DARS) and are found in 40 Texas Administrative Code, Chapter 850.</w:t>
      </w:r>
    </w:p>
    <w:p w:rsidR="00C6778F" w:rsidRPr="00C6778F" w:rsidRDefault="00C6778F" w:rsidP="00C6778F">
      <w:pPr>
        <w:pStyle w:val="Heading3"/>
        <w:rPr>
          <w:rFonts w:eastAsia="Times New Roman"/>
          <w:lang w:val="en"/>
        </w:rPr>
      </w:pPr>
      <w:r w:rsidRPr="00C6778F">
        <w:rPr>
          <w:rFonts w:eastAsia="Times New Roman"/>
          <w:lang w:val="en"/>
        </w:rPr>
        <w:lastRenderedPageBreak/>
        <w:t>National Voter Registration Act of 1993</w:t>
      </w:r>
    </w:p>
    <w:p w:rsidR="00C6778F" w:rsidRPr="00C6778F" w:rsidRDefault="00444D56" w:rsidP="00C6778F">
      <w:pPr>
        <w:rPr>
          <w:rFonts w:eastAsia="Times New Roman" w:cs="Arial"/>
          <w:lang w:val="en"/>
        </w:rPr>
      </w:pPr>
      <w:hyperlink r:id="rId7" w:history="1">
        <w:r w:rsidR="00C6778F" w:rsidRPr="00C6778F">
          <w:rPr>
            <w:rFonts w:eastAsia="Times New Roman" w:cs="Arial"/>
            <w:color w:val="0000FF"/>
            <w:u w:val="single"/>
            <w:lang w:val="en"/>
          </w:rPr>
          <w:t>52 USC §20506</w:t>
        </w:r>
      </w:hyperlink>
      <w:r w:rsidR="00C6778F" w:rsidRPr="00C6778F">
        <w:rPr>
          <w:rFonts w:eastAsia="Times New Roman" w:cs="Arial"/>
          <w:lang w:val="en"/>
        </w:rPr>
        <w:t xml:space="preserve"> requires that states designate the offices that provide services to individuals with disabilities as "voter registration agencies."</w:t>
      </w:r>
    </w:p>
    <w:p w:rsidR="00C6778F" w:rsidRPr="00C6778F" w:rsidRDefault="00C6778F" w:rsidP="00C6778F">
      <w:pPr>
        <w:rPr>
          <w:rFonts w:eastAsia="Times New Roman" w:cs="Arial"/>
          <w:lang w:val="en"/>
        </w:rPr>
      </w:pPr>
      <w:r w:rsidRPr="00C6778F">
        <w:rPr>
          <w:rFonts w:eastAsia="Times New Roman" w:cs="Arial"/>
          <w:lang w:val="en"/>
        </w:rPr>
        <w:t>"(4)(A) At each voter registration agency, the following services shall be made available:</w:t>
      </w:r>
    </w:p>
    <w:p w:rsidR="00C6778F" w:rsidRPr="00C6778F" w:rsidRDefault="00C6778F" w:rsidP="00C6778F">
      <w:pPr>
        <w:rPr>
          <w:rFonts w:eastAsia="Times New Roman" w:cs="Arial"/>
          <w:lang w:val="en"/>
        </w:rPr>
      </w:pPr>
      <w:r w:rsidRPr="00C6778F">
        <w:rPr>
          <w:rFonts w:eastAsia="Times New Roman" w:cs="Arial"/>
          <w:lang w:val="en"/>
        </w:rPr>
        <w:t>(</w:t>
      </w:r>
      <w:proofErr w:type="spellStart"/>
      <w:r w:rsidRPr="00C6778F">
        <w:rPr>
          <w:rFonts w:eastAsia="Times New Roman" w:cs="Arial"/>
          <w:lang w:val="en"/>
        </w:rPr>
        <w:t>i</w:t>
      </w:r>
      <w:proofErr w:type="spellEnd"/>
      <w:r w:rsidRPr="00C6778F">
        <w:rPr>
          <w:rFonts w:eastAsia="Times New Roman" w:cs="Arial"/>
          <w:lang w:val="en"/>
        </w:rPr>
        <w:t>) Distribution of mail voter registration application forms in accordance with paragraph (6).</w:t>
      </w:r>
    </w:p>
    <w:p w:rsidR="00C6778F" w:rsidRPr="00C6778F" w:rsidRDefault="00C6778F" w:rsidP="00C6778F">
      <w:pPr>
        <w:rPr>
          <w:rFonts w:eastAsia="Times New Roman" w:cs="Arial"/>
          <w:lang w:val="en"/>
        </w:rPr>
      </w:pPr>
      <w:r w:rsidRPr="00C6778F">
        <w:rPr>
          <w:rFonts w:eastAsia="Times New Roman" w:cs="Arial"/>
          <w:lang w:val="en"/>
        </w:rPr>
        <w:t>(ii) Assistance to applicants in completing voter registration application forms, unless the applicant refuses such assistance.</w:t>
      </w:r>
    </w:p>
    <w:p w:rsidR="00C6778F" w:rsidRPr="00C6778F" w:rsidRDefault="00C6778F" w:rsidP="00C6778F">
      <w:pPr>
        <w:rPr>
          <w:rFonts w:eastAsia="Times New Roman" w:cs="Arial"/>
          <w:lang w:val="en"/>
        </w:rPr>
      </w:pPr>
      <w:r w:rsidRPr="00C6778F">
        <w:rPr>
          <w:rFonts w:eastAsia="Times New Roman" w:cs="Arial"/>
          <w:lang w:val="en"/>
        </w:rPr>
        <w:t>(iii) Acceptance of completed voter registration application forms for transmittal to the appropriate State election official."</w:t>
      </w:r>
    </w:p>
    <w:p w:rsidR="00C6778F" w:rsidRPr="00C6778F" w:rsidRDefault="00444D56" w:rsidP="00C6778F">
      <w:pPr>
        <w:rPr>
          <w:rFonts w:eastAsia="Times New Roman" w:cs="Arial"/>
          <w:lang w:val="en"/>
        </w:rPr>
      </w:pPr>
      <w:hyperlink r:id="rId8" w:history="1">
        <w:r w:rsidR="00C6778F" w:rsidRPr="00C6778F">
          <w:rPr>
            <w:rFonts w:eastAsia="Times New Roman" w:cs="Arial"/>
            <w:color w:val="0000FF"/>
            <w:u w:val="single"/>
            <w:lang w:val="en"/>
          </w:rPr>
          <w:t>Tex. Elec Code §20.001.1</w:t>
        </w:r>
      </w:hyperlink>
      <w:r w:rsidR="00C6778F" w:rsidRPr="00C6778F">
        <w:rPr>
          <w:rFonts w:eastAsia="Times New Roman" w:cs="Arial"/>
          <w:lang w:val="en"/>
        </w:rPr>
        <w:t xml:space="preserve"> requires National Voter Registration Act implementation in Texas.</w:t>
      </w:r>
    </w:p>
    <w:p w:rsidR="00C6778F" w:rsidRPr="00C6778F" w:rsidRDefault="00C6778F" w:rsidP="00C6778F">
      <w:pPr>
        <w:pStyle w:val="Heading2"/>
        <w:rPr>
          <w:rFonts w:eastAsia="Times New Roman"/>
          <w:lang w:val="en"/>
        </w:rPr>
      </w:pPr>
      <w:r w:rsidRPr="00C6778F">
        <w:rPr>
          <w:rFonts w:eastAsia="Times New Roman"/>
          <w:lang w:val="en"/>
        </w:rPr>
        <w:t>A-202: Basic Rights</w:t>
      </w:r>
    </w:p>
    <w:p w:rsidR="00C6778F" w:rsidRPr="00C6778F" w:rsidRDefault="00C6778F" w:rsidP="00C6778F">
      <w:pPr>
        <w:rPr>
          <w:rFonts w:eastAsia="Times New Roman" w:cs="Arial"/>
          <w:lang w:val="en"/>
        </w:rPr>
      </w:pPr>
      <w:r w:rsidRPr="00C6778F">
        <w:rPr>
          <w:rFonts w:eastAsia="Times New Roman" w:cs="Arial"/>
          <w:lang w:val="en"/>
        </w:rPr>
        <w:t>VR customers are afforded certain basic rights, which include:</w:t>
      </w:r>
    </w:p>
    <w:p w:rsidR="00C6778F" w:rsidRPr="00C6778F" w:rsidRDefault="00C6778F" w:rsidP="00C6778F">
      <w:pPr>
        <w:numPr>
          <w:ilvl w:val="0"/>
          <w:numId w:val="2"/>
        </w:numPr>
        <w:rPr>
          <w:rFonts w:eastAsia="Times New Roman" w:cs="Arial"/>
          <w:lang w:val="en"/>
        </w:rPr>
      </w:pPr>
      <w:r w:rsidRPr="00C6778F">
        <w:rPr>
          <w:rFonts w:eastAsia="Times New Roman" w:cs="Arial"/>
          <w:lang w:val="en"/>
        </w:rPr>
        <w:t>the right to informed choice;</w:t>
      </w:r>
    </w:p>
    <w:p w:rsidR="00C6778F" w:rsidRPr="00C6778F" w:rsidRDefault="00C6778F" w:rsidP="00C6778F">
      <w:pPr>
        <w:numPr>
          <w:ilvl w:val="0"/>
          <w:numId w:val="2"/>
        </w:numPr>
        <w:rPr>
          <w:rFonts w:eastAsia="Times New Roman" w:cs="Arial"/>
          <w:lang w:val="en"/>
        </w:rPr>
      </w:pPr>
      <w:r w:rsidRPr="00C6778F">
        <w:rPr>
          <w:rFonts w:eastAsia="Times New Roman" w:cs="Arial"/>
          <w:lang w:val="en"/>
        </w:rPr>
        <w:t>the right to be informed in writing of their rights;</w:t>
      </w:r>
    </w:p>
    <w:p w:rsidR="00C6778F" w:rsidRPr="00C6778F" w:rsidRDefault="00C6778F" w:rsidP="00C6778F">
      <w:pPr>
        <w:numPr>
          <w:ilvl w:val="0"/>
          <w:numId w:val="2"/>
        </w:numPr>
        <w:rPr>
          <w:rFonts w:eastAsia="Times New Roman" w:cs="Arial"/>
          <w:lang w:val="en"/>
        </w:rPr>
      </w:pPr>
      <w:r w:rsidRPr="00C6778F">
        <w:rPr>
          <w:rFonts w:eastAsia="Times New Roman" w:cs="Arial"/>
          <w:lang w:val="en"/>
        </w:rPr>
        <w:t>the right to services that are nondiscriminatory;</w:t>
      </w:r>
    </w:p>
    <w:p w:rsidR="00C6778F" w:rsidRPr="00C6778F" w:rsidRDefault="00C6778F" w:rsidP="00C6778F">
      <w:pPr>
        <w:numPr>
          <w:ilvl w:val="0"/>
          <w:numId w:val="2"/>
        </w:numPr>
        <w:rPr>
          <w:rFonts w:eastAsia="Times New Roman" w:cs="Arial"/>
          <w:lang w:val="en"/>
        </w:rPr>
      </w:pPr>
      <w:r w:rsidRPr="00C6778F">
        <w:rPr>
          <w:rFonts w:eastAsia="Times New Roman" w:cs="Arial"/>
          <w:lang w:val="en"/>
        </w:rPr>
        <w:t>the right to protection of personal information contained in the division's records, and</w:t>
      </w:r>
    </w:p>
    <w:p w:rsidR="00C6778F" w:rsidRPr="00C6778F" w:rsidRDefault="00C6778F" w:rsidP="00C6778F">
      <w:pPr>
        <w:numPr>
          <w:ilvl w:val="0"/>
          <w:numId w:val="2"/>
        </w:numPr>
        <w:rPr>
          <w:rFonts w:eastAsia="Times New Roman" w:cs="Arial"/>
          <w:lang w:val="en"/>
        </w:rPr>
      </w:pPr>
      <w:r w:rsidRPr="00C6778F">
        <w:rPr>
          <w:rFonts w:eastAsia="Times New Roman" w:cs="Arial"/>
          <w:lang w:val="en"/>
        </w:rPr>
        <w:t>the right to appeal decisions regarding their planned services or their eligibility for such services.</w:t>
      </w:r>
    </w:p>
    <w:p w:rsidR="00C6778F" w:rsidRPr="00C6778F" w:rsidRDefault="00C6778F" w:rsidP="00C6778F">
      <w:pPr>
        <w:rPr>
          <w:rFonts w:eastAsia="Times New Roman" w:cs="Arial"/>
          <w:lang w:val="en"/>
        </w:rPr>
      </w:pPr>
      <w:r w:rsidRPr="00C6778F">
        <w:rPr>
          <w:rFonts w:eastAsia="Times New Roman" w:cs="Arial"/>
          <w:lang w:val="en"/>
        </w:rPr>
        <w:t xml:space="preserve">Applicant and customer rights applicable to each VR program are summarized in a brochure entitled </w:t>
      </w:r>
      <w:hyperlink r:id="rId9" w:history="1">
        <w:r w:rsidRPr="00C6778F">
          <w:rPr>
            <w:rFonts w:eastAsia="Times New Roman" w:cs="Arial"/>
            <w:color w:val="0000FF"/>
            <w:u w:val="single"/>
            <w:lang w:val="en"/>
          </w:rPr>
          <w:t>Vocational Rehabilitation Appeal Procedures - Can We Talk? (PDF)</w:t>
        </w:r>
      </w:hyperlink>
      <w:r w:rsidRPr="00C6778F">
        <w:rPr>
          <w:rFonts w:eastAsia="Times New Roman" w:cs="Arial"/>
          <w:lang w:val="en"/>
        </w:rPr>
        <w:t>. A copy of the brochure is to be provided to the customer, at a minimum:</w:t>
      </w:r>
    </w:p>
    <w:p w:rsidR="00C6778F" w:rsidRPr="00C6778F" w:rsidRDefault="00C6778F" w:rsidP="00C6778F">
      <w:pPr>
        <w:numPr>
          <w:ilvl w:val="0"/>
          <w:numId w:val="3"/>
        </w:numPr>
        <w:rPr>
          <w:rFonts w:eastAsia="Times New Roman" w:cs="Arial"/>
          <w:lang w:val="en"/>
        </w:rPr>
      </w:pPr>
      <w:r w:rsidRPr="00C6778F">
        <w:rPr>
          <w:rFonts w:eastAsia="Times New Roman" w:cs="Arial"/>
          <w:lang w:val="en"/>
        </w:rPr>
        <w:t>at application;</w:t>
      </w:r>
    </w:p>
    <w:p w:rsidR="00C6778F" w:rsidRPr="00C6778F" w:rsidRDefault="00C6778F" w:rsidP="00C6778F">
      <w:pPr>
        <w:numPr>
          <w:ilvl w:val="0"/>
          <w:numId w:val="3"/>
        </w:numPr>
        <w:rPr>
          <w:rFonts w:eastAsia="Times New Roman" w:cs="Arial"/>
          <w:lang w:val="en"/>
        </w:rPr>
      </w:pPr>
      <w:r w:rsidRPr="00C6778F">
        <w:rPr>
          <w:rFonts w:eastAsia="Times New Roman" w:cs="Arial"/>
          <w:lang w:val="en"/>
        </w:rPr>
        <w:t>at the time of initial plan development, if one is developed;</w:t>
      </w:r>
    </w:p>
    <w:p w:rsidR="00C6778F" w:rsidRPr="00C6778F" w:rsidRDefault="00C6778F" w:rsidP="00C6778F">
      <w:pPr>
        <w:numPr>
          <w:ilvl w:val="0"/>
          <w:numId w:val="3"/>
        </w:numPr>
        <w:rPr>
          <w:rFonts w:eastAsia="Times New Roman" w:cs="Arial"/>
          <w:lang w:val="en"/>
        </w:rPr>
      </w:pPr>
      <w:r w:rsidRPr="00C6778F">
        <w:rPr>
          <w:rFonts w:eastAsia="Times New Roman" w:cs="Arial"/>
          <w:lang w:val="en"/>
        </w:rPr>
        <w:t>when services are being denied, reduced, suspended, or terminated; and</w:t>
      </w:r>
    </w:p>
    <w:p w:rsidR="00C6778F" w:rsidRPr="00C6778F" w:rsidRDefault="00C6778F" w:rsidP="00C6778F">
      <w:pPr>
        <w:numPr>
          <w:ilvl w:val="0"/>
          <w:numId w:val="3"/>
        </w:numPr>
        <w:rPr>
          <w:rFonts w:eastAsia="Times New Roman" w:cs="Arial"/>
          <w:lang w:val="en"/>
        </w:rPr>
      </w:pPr>
      <w:r w:rsidRPr="00C6778F">
        <w:rPr>
          <w:rFonts w:eastAsia="Times New Roman" w:cs="Arial"/>
          <w:lang w:val="en"/>
        </w:rPr>
        <w:t>upon applicant/customer request.</w:t>
      </w:r>
    </w:p>
    <w:p w:rsidR="00C6778F" w:rsidRPr="00C6778F" w:rsidRDefault="00C6778F" w:rsidP="00C6778F">
      <w:pPr>
        <w:rPr>
          <w:rFonts w:eastAsia="Times New Roman" w:cs="Arial"/>
          <w:lang w:val="en"/>
        </w:rPr>
      </w:pPr>
      <w:r w:rsidRPr="00C6778F">
        <w:rPr>
          <w:rFonts w:eastAsia="Times New Roman" w:cs="Arial"/>
          <w:lang w:val="en"/>
        </w:rPr>
        <w:t xml:space="preserve">For a detailed description of the appeals process, see </w:t>
      </w:r>
      <w:hyperlink r:id="rId10" w:anchor="a204" w:history="1">
        <w:r w:rsidRPr="00C6778F">
          <w:rPr>
            <w:rFonts w:eastAsia="Times New Roman" w:cs="Arial"/>
            <w:color w:val="0000FF"/>
            <w:u w:val="single"/>
            <w:lang w:val="en"/>
          </w:rPr>
          <w:t>VRSM A-204: Appeals and Hearings</w:t>
        </w:r>
      </w:hyperlink>
      <w:r w:rsidRPr="00C6778F">
        <w:rPr>
          <w:rFonts w:eastAsia="Times New Roman" w:cs="Arial"/>
          <w:lang w:val="en"/>
        </w:rPr>
        <w:t xml:space="preserve"> in this chapter.</w:t>
      </w:r>
    </w:p>
    <w:p w:rsidR="00C6778F" w:rsidRPr="00C6778F" w:rsidRDefault="00C6778F" w:rsidP="00C6778F">
      <w:pPr>
        <w:rPr>
          <w:rFonts w:eastAsia="Times New Roman" w:cs="Arial"/>
          <w:lang w:val="en"/>
        </w:rPr>
      </w:pPr>
      <w:r w:rsidRPr="00C6778F">
        <w:rPr>
          <w:rFonts w:eastAsia="Times New Roman" w:cs="Arial"/>
          <w:lang w:val="en"/>
        </w:rPr>
        <w:t>Note: The VR counselor must document in the case file (on the VR application, IPE, letter, or in a case note) any time the "Can We Talk?" brochure is provided to an applicant or a customer.</w:t>
      </w:r>
    </w:p>
    <w:p w:rsidR="00C6778F" w:rsidRPr="00C6778F" w:rsidRDefault="00C6778F" w:rsidP="00C6778F">
      <w:pPr>
        <w:rPr>
          <w:rFonts w:eastAsia="Times New Roman" w:cs="Arial"/>
          <w:lang w:val="en"/>
        </w:rPr>
      </w:pPr>
      <w:r w:rsidRPr="00C6778F">
        <w:rPr>
          <w:rFonts w:eastAsia="Times New Roman" w:cs="Arial"/>
          <w:lang w:val="en"/>
        </w:rPr>
        <w:lastRenderedPageBreak/>
        <w:t>Applicants and customers may call TWC at 1-800-252-3642 or the CAP at 1-800-252-9108 for more information about their rights.</w:t>
      </w:r>
    </w:p>
    <w:p w:rsidR="00C6778F" w:rsidRPr="00C6778F" w:rsidRDefault="00C6778F" w:rsidP="00C6778F">
      <w:pPr>
        <w:pStyle w:val="Heading3"/>
        <w:rPr>
          <w:rFonts w:eastAsia="Times New Roman"/>
          <w:lang w:val="en"/>
        </w:rPr>
      </w:pPr>
      <w:r w:rsidRPr="00C6778F">
        <w:rPr>
          <w:rFonts w:eastAsia="Times New Roman"/>
          <w:lang w:val="en"/>
        </w:rPr>
        <w:t>A-202-1: Nondiscrimination Policy</w:t>
      </w:r>
    </w:p>
    <w:p w:rsidR="00C6778F" w:rsidRPr="00C6778F" w:rsidRDefault="00C6778F" w:rsidP="00C6778F">
      <w:pPr>
        <w:rPr>
          <w:rFonts w:eastAsia="Times New Roman" w:cs="Arial"/>
          <w:lang w:val="en"/>
        </w:rPr>
      </w:pPr>
      <w:r w:rsidRPr="00C6778F">
        <w:rPr>
          <w:rFonts w:eastAsia="Times New Roman" w:cs="Arial"/>
          <w:lang w:val="en"/>
        </w:rPr>
        <w:t>VR does not exclude, deny benefits, limit participation, or otherwise discriminate against any individual who is otherwise qualified in the administration of services based on:</w:t>
      </w:r>
    </w:p>
    <w:p w:rsidR="00C6778F" w:rsidRPr="00C6778F" w:rsidRDefault="00C6778F" w:rsidP="00C6778F">
      <w:pPr>
        <w:numPr>
          <w:ilvl w:val="0"/>
          <w:numId w:val="4"/>
        </w:numPr>
        <w:rPr>
          <w:rFonts w:eastAsia="Times New Roman" w:cs="Arial"/>
          <w:lang w:val="en"/>
        </w:rPr>
      </w:pPr>
      <w:r w:rsidRPr="00C6778F">
        <w:rPr>
          <w:rFonts w:eastAsia="Times New Roman" w:cs="Arial"/>
          <w:lang w:val="en"/>
        </w:rPr>
        <w:t>race;</w:t>
      </w:r>
    </w:p>
    <w:p w:rsidR="00C6778F" w:rsidRPr="00C6778F" w:rsidRDefault="00C6778F" w:rsidP="00C6778F">
      <w:pPr>
        <w:numPr>
          <w:ilvl w:val="0"/>
          <w:numId w:val="4"/>
        </w:numPr>
        <w:rPr>
          <w:rFonts w:eastAsia="Times New Roman" w:cs="Arial"/>
          <w:lang w:val="en"/>
        </w:rPr>
      </w:pPr>
      <w:r w:rsidRPr="00C6778F">
        <w:rPr>
          <w:rFonts w:eastAsia="Times New Roman" w:cs="Arial"/>
          <w:lang w:val="en"/>
        </w:rPr>
        <w:t>color;</w:t>
      </w:r>
    </w:p>
    <w:p w:rsidR="00C6778F" w:rsidRPr="00C6778F" w:rsidRDefault="00C6778F" w:rsidP="00C6778F">
      <w:pPr>
        <w:numPr>
          <w:ilvl w:val="0"/>
          <w:numId w:val="4"/>
        </w:numPr>
        <w:rPr>
          <w:rFonts w:eastAsia="Times New Roman" w:cs="Arial"/>
          <w:lang w:val="en"/>
        </w:rPr>
      </w:pPr>
      <w:r w:rsidRPr="00C6778F">
        <w:rPr>
          <w:rFonts w:eastAsia="Times New Roman" w:cs="Arial"/>
          <w:lang w:val="en"/>
        </w:rPr>
        <w:t>sex;</w:t>
      </w:r>
    </w:p>
    <w:p w:rsidR="00C6778F" w:rsidRPr="00C6778F" w:rsidRDefault="00C6778F" w:rsidP="00C6778F">
      <w:pPr>
        <w:numPr>
          <w:ilvl w:val="0"/>
          <w:numId w:val="4"/>
        </w:numPr>
        <w:rPr>
          <w:rFonts w:eastAsia="Times New Roman" w:cs="Arial"/>
          <w:lang w:val="en"/>
        </w:rPr>
      </w:pPr>
      <w:r w:rsidRPr="00C6778F">
        <w:rPr>
          <w:rFonts w:eastAsia="Times New Roman" w:cs="Arial"/>
          <w:lang w:val="en"/>
        </w:rPr>
        <w:t>national origin;</w:t>
      </w:r>
    </w:p>
    <w:p w:rsidR="00C6778F" w:rsidRPr="00C6778F" w:rsidRDefault="00C6778F" w:rsidP="00C6778F">
      <w:pPr>
        <w:numPr>
          <w:ilvl w:val="0"/>
          <w:numId w:val="4"/>
        </w:numPr>
        <w:rPr>
          <w:rFonts w:eastAsia="Times New Roman" w:cs="Arial"/>
          <w:lang w:val="en"/>
        </w:rPr>
      </w:pPr>
      <w:r w:rsidRPr="00C6778F">
        <w:rPr>
          <w:rFonts w:eastAsia="Times New Roman" w:cs="Arial"/>
          <w:lang w:val="en"/>
        </w:rPr>
        <w:t>age;</w:t>
      </w:r>
    </w:p>
    <w:p w:rsidR="00C6778F" w:rsidRPr="00C6778F" w:rsidRDefault="00C6778F" w:rsidP="00C6778F">
      <w:pPr>
        <w:numPr>
          <w:ilvl w:val="0"/>
          <w:numId w:val="4"/>
        </w:numPr>
        <w:rPr>
          <w:rFonts w:eastAsia="Times New Roman" w:cs="Arial"/>
          <w:lang w:val="en"/>
        </w:rPr>
      </w:pPr>
      <w:r w:rsidRPr="00C6778F">
        <w:rPr>
          <w:rFonts w:eastAsia="Times New Roman" w:cs="Arial"/>
          <w:lang w:val="en"/>
        </w:rPr>
        <w:t>disability; or</w:t>
      </w:r>
    </w:p>
    <w:p w:rsidR="00C6778F" w:rsidRPr="00C6778F" w:rsidRDefault="00C6778F" w:rsidP="00C6778F">
      <w:pPr>
        <w:numPr>
          <w:ilvl w:val="0"/>
          <w:numId w:val="4"/>
        </w:numPr>
        <w:rPr>
          <w:rFonts w:eastAsia="Times New Roman" w:cs="Arial"/>
          <w:lang w:val="en"/>
        </w:rPr>
      </w:pPr>
      <w:r w:rsidRPr="00C6778F">
        <w:rPr>
          <w:rFonts w:eastAsia="Times New Roman" w:cs="Arial"/>
          <w:lang w:val="en"/>
        </w:rPr>
        <w:t>religion.</w:t>
      </w:r>
    </w:p>
    <w:p w:rsidR="00C6778F" w:rsidRPr="00C6778F" w:rsidRDefault="00C6778F" w:rsidP="00C6778F">
      <w:pPr>
        <w:pStyle w:val="Heading3"/>
        <w:rPr>
          <w:rFonts w:eastAsia="Times New Roman"/>
          <w:lang w:val="en"/>
        </w:rPr>
      </w:pPr>
      <w:r w:rsidRPr="00C6778F">
        <w:rPr>
          <w:rFonts w:eastAsia="Times New Roman"/>
          <w:lang w:val="en"/>
        </w:rPr>
        <w:t>A-202-2: Civil Rights Complaints</w:t>
      </w:r>
    </w:p>
    <w:p w:rsidR="00C6778F" w:rsidRPr="00C6778F" w:rsidRDefault="00C6778F" w:rsidP="00C6778F">
      <w:pPr>
        <w:rPr>
          <w:rFonts w:eastAsia="Times New Roman" w:cs="Arial"/>
          <w:lang w:val="en"/>
        </w:rPr>
      </w:pPr>
      <w:r w:rsidRPr="00C6778F">
        <w:rPr>
          <w:rFonts w:eastAsia="Times New Roman" w:cs="Arial"/>
          <w:lang w:val="en"/>
        </w:rPr>
        <w:t>All discrimination complaints received by VR, either directly from a customer or through an external compliance agency, must be forwarded immediately to the TWC Equal Opportunity Officer (Attn: EO Program, Regulatory Integrity Division) by the VR staff member receiving the complaint.</w:t>
      </w:r>
    </w:p>
    <w:p w:rsidR="00C6778F" w:rsidRPr="00C6778F" w:rsidRDefault="00C6778F" w:rsidP="00C6778F">
      <w:pPr>
        <w:rPr>
          <w:rFonts w:eastAsia="Times New Roman" w:cs="Arial"/>
          <w:lang w:val="en"/>
        </w:rPr>
      </w:pPr>
      <w:r w:rsidRPr="00C6778F">
        <w:rPr>
          <w:rFonts w:eastAsia="Times New Roman" w:cs="Arial"/>
          <w:lang w:val="en"/>
        </w:rPr>
        <w:t>Detailed information about policies, services, and procedures may be found on TWC's "Equal Opportunity is the Law" web page.</w:t>
      </w:r>
    </w:p>
    <w:p w:rsidR="00C6778F" w:rsidRPr="00C6778F" w:rsidRDefault="00C6778F" w:rsidP="00C6778F">
      <w:pPr>
        <w:pStyle w:val="Heading3"/>
        <w:rPr>
          <w:rFonts w:eastAsia="Times New Roman"/>
          <w:lang w:val="en"/>
        </w:rPr>
      </w:pPr>
      <w:r w:rsidRPr="00C6778F">
        <w:rPr>
          <w:rFonts w:eastAsia="Times New Roman"/>
          <w:lang w:val="en"/>
        </w:rPr>
        <w:t>A-202-3: Allegations of Abuse, Neglect, or Exploitation</w:t>
      </w:r>
    </w:p>
    <w:p w:rsidR="00C6778F" w:rsidRPr="00C6778F" w:rsidRDefault="00444D56" w:rsidP="00C6778F">
      <w:pPr>
        <w:rPr>
          <w:rFonts w:eastAsia="Times New Roman" w:cs="Arial"/>
          <w:lang w:val="en"/>
        </w:rPr>
      </w:pPr>
      <w:hyperlink r:id="rId11" w:anchor="261.101" w:history="1">
        <w:r w:rsidR="00C6778F" w:rsidRPr="00C6778F">
          <w:rPr>
            <w:rFonts w:eastAsia="Times New Roman" w:cs="Arial"/>
            <w:color w:val="0000FF"/>
            <w:u w:val="single"/>
            <w:lang w:val="en"/>
          </w:rPr>
          <w:t>Texas Family Code §261.101</w:t>
        </w:r>
      </w:hyperlink>
      <w:r w:rsidR="00C6778F" w:rsidRPr="00C6778F">
        <w:rPr>
          <w:rFonts w:eastAsia="Times New Roman" w:cs="Arial"/>
          <w:lang w:val="en"/>
        </w:rPr>
        <w:t xml:space="preserve"> requires a professional individual who has cause to believe that a child's physical or mental health or welfare has been adversely affected by abuse or neglect by any individual to immediately (within 48 hours) report the suspected abuse.</w:t>
      </w:r>
    </w:p>
    <w:p w:rsidR="00C6778F" w:rsidRPr="00C6778F" w:rsidRDefault="00444D56" w:rsidP="00C6778F">
      <w:pPr>
        <w:rPr>
          <w:rFonts w:eastAsia="Times New Roman" w:cs="Arial"/>
          <w:lang w:val="en"/>
        </w:rPr>
      </w:pPr>
      <w:hyperlink r:id="rId12" w:anchor="48.051" w:history="1">
        <w:r w:rsidR="00C6778F" w:rsidRPr="00C6778F">
          <w:rPr>
            <w:rFonts w:eastAsia="Times New Roman" w:cs="Arial"/>
            <w:color w:val="0000FF"/>
            <w:u w:val="single"/>
            <w:lang w:val="en"/>
          </w:rPr>
          <w:t>Texas Human Resources Code §48.051</w:t>
        </w:r>
      </w:hyperlink>
      <w:r w:rsidR="00C6778F" w:rsidRPr="00C6778F">
        <w:rPr>
          <w:rFonts w:eastAsia="Times New Roman" w:cs="Arial"/>
          <w:lang w:val="en"/>
        </w:rPr>
        <w:t xml:space="preserve"> requires a professional individual to make a report if there is </w:t>
      </w:r>
      <w:proofErr w:type="gramStart"/>
      <w:r w:rsidR="00C6778F" w:rsidRPr="00C6778F">
        <w:rPr>
          <w:rFonts w:eastAsia="Times New Roman" w:cs="Arial"/>
          <w:lang w:val="en"/>
        </w:rPr>
        <w:t>cause</w:t>
      </w:r>
      <w:proofErr w:type="gramEnd"/>
      <w:r w:rsidR="00C6778F" w:rsidRPr="00C6778F">
        <w:rPr>
          <w:rFonts w:eastAsia="Times New Roman" w:cs="Arial"/>
          <w:lang w:val="en"/>
        </w:rPr>
        <w:t xml:space="preserve"> to believe that a person age 65 or older or a person with a disability is being abused, neglected, or exploited.</w:t>
      </w:r>
    </w:p>
    <w:p w:rsidR="00C6778F" w:rsidRPr="00C6778F" w:rsidRDefault="00C6778F" w:rsidP="00C6778F">
      <w:pPr>
        <w:rPr>
          <w:rFonts w:eastAsia="Times New Roman" w:cs="Arial"/>
          <w:lang w:val="en"/>
        </w:rPr>
      </w:pPr>
      <w:r w:rsidRPr="00C6778F">
        <w:rPr>
          <w:rFonts w:eastAsia="Times New Roman" w:cs="Arial"/>
          <w:lang w:val="en"/>
        </w:rPr>
        <w:t>To report allegations of abuse, neglect, or exploitation, the individual who has cause to believe that abuse, neglect, or exploitation has occurred immediately:</w:t>
      </w:r>
    </w:p>
    <w:p w:rsidR="00C6778F" w:rsidRPr="00C6778F" w:rsidRDefault="00C6778F" w:rsidP="00C6778F">
      <w:pPr>
        <w:numPr>
          <w:ilvl w:val="0"/>
          <w:numId w:val="5"/>
        </w:numPr>
        <w:rPr>
          <w:rFonts w:eastAsia="Times New Roman" w:cs="Arial"/>
          <w:lang w:val="en"/>
        </w:rPr>
      </w:pPr>
      <w:r w:rsidRPr="00C6778F">
        <w:rPr>
          <w:rFonts w:eastAsia="Times New Roman" w:cs="Arial"/>
          <w:lang w:val="en"/>
        </w:rPr>
        <w:t>contacts law enforcement if the incident is a threat to health or safety;</w:t>
      </w:r>
    </w:p>
    <w:p w:rsidR="00C6778F" w:rsidRPr="00C6778F" w:rsidRDefault="00C6778F" w:rsidP="00C6778F">
      <w:pPr>
        <w:numPr>
          <w:ilvl w:val="0"/>
          <w:numId w:val="5"/>
        </w:numPr>
        <w:rPr>
          <w:rFonts w:eastAsia="Times New Roman" w:cs="Arial"/>
          <w:lang w:val="en"/>
        </w:rPr>
      </w:pPr>
      <w:r w:rsidRPr="00C6778F">
        <w:rPr>
          <w:rFonts w:eastAsia="Times New Roman" w:cs="Arial"/>
          <w:lang w:val="en"/>
        </w:rPr>
        <w:t>reports the incident to the appropriate investigatory agency, as listed in the table below; and</w:t>
      </w:r>
    </w:p>
    <w:p w:rsidR="00C6778F" w:rsidRPr="00C6778F" w:rsidRDefault="00C6778F" w:rsidP="00C6778F">
      <w:pPr>
        <w:numPr>
          <w:ilvl w:val="0"/>
          <w:numId w:val="5"/>
        </w:numPr>
        <w:rPr>
          <w:rFonts w:eastAsia="Times New Roman" w:cs="Arial"/>
          <w:lang w:val="en"/>
        </w:rPr>
      </w:pPr>
      <w:r w:rsidRPr="00C6778F">
        <w:rPr>
          <w:rFonts w:eastAsia="Times New Roman" w:cs="Arial"/>
          <w:lang w:val="en"/>
        </w:rPr>
        <w:t>notifies their manager, supervisor, or the appropriate contract manager of the allegation.</w:t>
      </w:r>
    </w:p>
    <w:p w:rsidR="00C6778F" w:rsidRPr="00C6778F" w:rsidRDefault="00C6778F" w:rsidP="00C6778F">
      <w:pPr>
        <w:rPr>
          <w:rFonts w:eastAsia="Times New Roman" w:cs="Arial"/>
          <w:lang w:val="en"/>
        </w:rPr>
      </w:pPr>
      <w:r w:rsidRPr="00C6778F">
        <w:rPr>
          <w:rFonts w:eastAsia="Times New Roman" w:cs="Arial"/>
          <w:lang w:val="en"/>
        </w:rPr>
        <w:lastRenderedPageBreak/>
        <w:t>The supervisor, manager, or the appropriate contract manager:</w:t>
      </w:r>
    </w:p>
    <w:p w:rsidR="00C6778F" w:rsidRPr="00C6778F" w:rsidRDefault="00C6778F" w:rsidP="00C6778F">
      <w:pPr>
        <w:numPr>
          <w:ilvl w:val="0"/>
          <w:numId w:val="6"/>
        </w:numPr>
        <w:rPr>
          <w:rFonts w:eastAsia="Times New Roman" w:cs="Arial"/>
          <w:lang w:val="en"/>
        </w:rPr>
      </w:pPr>
      <w:r w:rsidRPr="00C6778F">
        <w:rPr>
          <w:rFonts w:eastAsia="Times New Roman" w:cs="Arial"/>
          <w:lang w:val="en"/>
        </w:rPr>
        <w:t>consults with TWC Regulatory Integrity Division for next steps;</w:t>
      </w:r>
    </w:p>
    <w:p w:rsidR="00C6778F" w:rsidRPr="00C6778F" w:rsidRDefault="00C6778F" w:rsidP="00C6778F">
      <w:pPr>
        <w:numPr>
          <w:ilvl w:val="0"/>
          <w:numId w:val="6"/>
        </w:numPr>
        <w:rPr>
          <w:rFonts w:eastAsia="Times New Roman" w:cs="Arial"/>
          <w:lang w:val="en"/>
        </w:rPr>
      </w:pPr>
      <w:r w:rsidRPr="00C6778F">
        <w:rPr>
          <w:rFonts w:eastAsia="Times New Roman" w:cs="Arial"/>
          <w:lang w:val="en"/>
        </w:rPr>
        <w:t>consults with TWC Office of General Counsel (OGC), as appropriate;</w:t>
      </w:r>
    </w:p>
    <w:p w:rsidR="00C6778F" w:rsidRPr="00C6778F" w:rsidRDefault="00C6778F" w:rsidP="00C6778F">
      <w:pPr>
        <w:numPr>
          <w:ilvl w:val="0"/>
          <w:numId w:val="6"/>
        </w:numPr>
        <w:rPr>
          <w:rFonts w:eastAsia="Times New Roman" w:cs="Arial"/>
          <w:lang w:val="en"/>
        </w:rPr>
      </w:pPr>
      <w:r w:rsidRPr="00C6778F">
        <w:rPr>
          <w:rFonts w:eastAsia="Times New Roman" w:cs="Arial"/>
          <w:lang w:val="en"/>
        </w:rPr>
        <w:t>consults with TWC Human Resources for next steps;</w:t>
      </w:r>
    </w:p>
    <w:p w:rsidR="00C6778F" w:rsidRPr="00C6778F" w:rsidRDefault="00C6778F" w:rsidP="00C6778F">
      <w:pPr>
        <w:numPr>
          <w:ilvl w:val="0"/>
          <w:numId w:val="6"/>
        </w:numPr>
        <w:rPr>
          <w:rFonts w:eastAsia="Times New Roman" w:cs="Arial"/>
          <w:lang w:val="en"/>
        </w:rPr>
      </w:pPr>
      <w:r w:rsidRPr="00C6778F">
        <w:rPr>
          <w:rFonts w:eastAsia="Times New Roman" w:cs="Arial"/>
          <w:lang w:val="en"/>
        </w:rPr>
        <w:t>fills out an RSM-3120, Security Incident Report, on the same day, but no later than 48 hours after the date the allegation was made, and forwards it by email to Incident Reports – RSM, and to his or her chain-of-command; and</w:t>
      </w:r>
    </w:p>
    <w:p w:rsidR="00C6778F" w:rsidRPr="00C6778F" w:rsidRDefault="00C6778F" w:rsidP="00C6778F">
      <w:pPr>
        <w:numPr>
          <w:ilvl w:val="0"/>
          <w:numId w:val="6"/>
        </w:numPr>
        <w:rPr>
          <w:rFonts w:eastAsia="Times New Roman" w:cs="Arial"/>
          <w:lang w:val="en"/>
        </w:rPr>
      </w:pPr>
      <w:r w:rsidRPr="00C6778F">
        <w:rPr>
          <w:rFonts w:eastAsia="Times New Roman" w:cs="Arial"/>
          <w:lang w:val="en"/>
        </w:rPr>
        <w:t>documents which investigatory agency was contacted in the customer's case file, including the reference number provided by the investigatory agency.</w:t>
      </w:r>
    </w:p>
    <w:p w:rsidR="00C6778F" w:rsidRPr="00C6778F" w:rsidRDefault="00C6778F" w:rsidP="00C6778F">
      <w:pPr>
        <w:rPr>
          <w:rFonts w:eastAsia="Times New Roman" w:cs="Arial"/>
          <w:lang w:val="en"/>
        </w:rPr>
      </w:pPr>
      <w:r w:rsidRPr="00C6778F">
        <w:rPr>
          <w:rFonts w:eastAsia="Times New Roman" w:cs="Arial"/>
          <w:lang w:val="en"/>
        </w:rPr>
        <w:t>Any staff member who has cause to believe that a minor child, an adult with a disability, or an individual 65 years of age or older is at risk of or in a state of harm due to abuse, neglect, or exploitation shall immediately report the information to the appropriate investigatory agency and, if the incident is a threat to health or safety, the local law enforcement agency.</w:t>
      </w:r>
    </w:p>
    <w:p w:rsidR="00C6778F" w:rsidRPr="00C6778F" w:rsidRDefault="00C6778F" w:rsidP="00C6778F">
      <w:pPr>
        <w:rPr>
          <w:rFonts w:eastAsia="Times New Roman" w:cs="Arial"/>
          <w:lang w:val="en"/>
        </w:rPr>
      </w:pPr>
      <w:r w:rsidRPr="00C6778F">
        <w:rPr>
          <w:rFonts w:eastAsia="Times New Roman" w:cs="Arial"/>
          <w:lang w:val="en"/>
        </w:rPr>
        <w:t>Reporting suspected abuse, neglect, or exploitation to the appropriate investigatory agency directly is required, regardless of the circumstances.</w:t>
      </w:r>
    </w:p>
    <w:p w:rsidR="00C6778F" w:rsidRPr="00C6778F" w:rsidRDefault="00C6778F" w:rsidP="00C6778F">
      <w:pPr>
        <w:rPr>
          <w:rFonts w:eastAsia="Times New Roman" w:cs="Arial"/>
          <w:lang w:val="en"/>
        </w:rPr>
      </w:pPr>
      <w:r w:rsidRPr="00C6778F">
        <w:rPr>
          <w:rFonts w:eastAsia="Times New Roman" w:cs="Arial"/>
          <w:lang w:val="en"/>
        </w:rPr>
        <w:t>The reporting process is as follows.</w:t>
      </w:r>
    </w:p>
    <w:tbl>
      <w:tblPr>
        <w:tblStyle w:val="TableGrid"/>
        <w:tblW w:w="0" w:type="auto"/>
        <w:tblLook w:val="04A0" w:firstRow="1" w:lastRow="0" w:firstColumn="1" w:lastColumn="0" w:noHBand="0" w:noVBand="1"/>
      </w:tblPr>
      <w:tblGrid>
        <w:gridCol w:w="5498"/>
        <w:gridCol w:w="3852"/>
      </w:tblGrid>
      <w:tr w:rsidR="00C6778F" w:rsidRPr="00C6778F" w:rsidTr="007F018C">
        <w:trPr>
          <w:cantSplit/>
          <w:tblHeader/>
        </w:trPr>
        <w:tc>
          <w:tcPr>
            <w:tcW w:w="0" w:type="auto"/>
            <w:hideMark/>
          </w:tcPr>
          <w:p w:rsidR="00C6778F" w:rsidRPr="00C6778F" w:rsidRDefault="00C6778F" w:rsidP="00C6778F">
            <w:pPr>
              <w:rPr>
                <w:rFonts w:eastAsia="Times New Roman" w:cs="Arial"/>
                <w:b/>
                <w:bCs/>
              </w:rPr>
            </w:pPr>
            <w:r w:rsidRPr="00C6778F">
              <w:rPr>
                <w:rFonts w:eastAsia="Times New Roman" w:cs="Arial"/>
                <w:b/>
                <w:bCs/>
              </w:rPr>
              <w:t>If the alleged abuse, neglect, or exploitation occurs in:</w:t>
            </w:r>
          </w:p>
        </w:tc>
        <w:tc>
          <w:tcPr>
            <w:tcW w:w="0" w:type="auto"/>
            <w:hideMark/>
          </w:tcPr>
          <w:p w:rsidR="00C6778F" w:rsidRPr="00C6778F" w:rsidRDefault="00C6778F" w:rsidP="00C6778F">
            <w:pPr>
              <w:rPr>
                <w:rFonts w:eastAsia="Times New Roman" w:cs="Arial"/>
                <w:b/>
                <w:bCs/>
              </w:rPr>
            </w:pPr>
            <w:r w:rsidRPr="00C6778F">
              <w:rPr>
                <w:rFonts w:eastAsia="Times New Roman" w:cs="Arial"/>
                <w:b/>
                <w:bCs/>
              </w:rPr>
              <w:t>The TWC staff member who has cause to believe abuse, neglect, or exploitation has occurred reports the information to:</w:t>
            </w:r>
          </w:p>
        </w:tc>
      </w:tr>
      <w:tr w:rsidR="00C6778F" w:rsidRPr="00C6778F" w:rsidTr="007F018C">
        <w:trPr>
          <w:cantSplit/>
        </w:trPr>
        <w:tc>
          <w:tcPr>
            <w:tcW w:w="0" w:type="auto"/>
            <w:hideMark/>
          </w:tcPr>
          <w:p w:rsidR="00C6778F" w:rsidRPr="00C6778F" w:rsidRDefault="00C6778F" w:rsidP="00C6778F">
            <w:pPr>
              <w:numPr>
                <w:ilvl w:val="0"/>
                <w:numId w:val="7"/>
              </w:numPr>
              <w:rPr>
                <w:rFonts w:eastAsia="Times New Roman" w:cs="Arial"/>
              </w:rPr>
            </w:pPr>
            <w:r w:rsidRPr="00C6778F">
              <w:rPr>
                <w:rFonts w:eastAsia="Times New Roman" w:cs="Arial"/>
              </w:rPr>
              <w:t>a Texas Department of Family and Protective Services–licensed child care operation, including a residential child care operation;</w:t>
            </w:r>
          </w:p>
          <w:p w:rsidR="00C6778F" w:rsidRPr="00C6778F" w:rsidRDefault="00C6778F" w:rsidP="00C6778F">
            <w:pPr>
              <w:numPr>
                <w:ilvl w:val="0"/>
                <w:numId w:val="7"/>
              </w:numPr>
              <w:rPr>
                <w:rFonts w:eastAsia="Times New Roman" w:cs="Arial"/>
              </w:rPr>
            </w:pPr>
            <w:r w:rsidRPr="00C6778F">
              <w:rPr>
                <w:rFonts w:eastAsia="Times New Roman" w:cs="Arial"/>
              </w:rPr>
              <w:t>a state-licensed facility or community center that provides services for mental health, intellectual disabilities, or related conditions;</w:t>
            </w:r>
          </w:p>
          <w:p w:rsidR="00C6778F" w:rsidRPr="00C6778F" w:rsidRDefault="00C6778F" w:rsidP="00C6778F">
            <w:pPr>
              <w:numPr>
                <w:ilvl w:val="0"/>
                <w:numId w:val="7"/>
              </w:numPr>
              <w:rPr>
                <w:rFonts w:eastAsia="Times New Roman" w:cs="Arial"/>
              </w:rPr>
            </w:pPr>
            <w:r w:rsidRPr="00C6778F">
              <w:rPr>
                <w:rFonts w:eastAsia="Times New Roman" w:cs="Arial"/>
              </w:rPr>
              <w:t>an adult foster home (with three or fewer customers, which is not licensed by the Texas Health and Human Services Commission (HHSC));</w:t>
            </w:r>
          </w:p>
          <w:p w:rsidR="00C6778F" w:rsidRPr="00C6778F" w:rsidRDefault="00C6778F" w:rsidP="00C6778F">
            <w:pPr>
              <w:numPr>
                <w:ilvl w:val="0"/>
                <w:numId w:val="7"/>
              </w:numPr>
              <w:rPr>
                <w:rFonts w:eastAsia="Times New Roman" w:cs="Arial"/>
              </w:rPr>
            </w:pPr>
            <w:r w:rsidRPr="00C6778F">
              <w:rPr>
                <w:rFonts w:eastAsia="Times New Roman" w:cs="Arial"/>
              </w:rPr>
              <w:t>an unlicensed room-and-board facility;</w:t>
            </w:r>
          </w:p>
          <w:p w:rsidR="00C6778F" w:rsidRPr="00C6778F" w:rsidRDefault="00C6778F" w:rsidP="00C6778F">
            <w:pPr>
              <w:numPr>
                <w:ilvl w:val="0"/>
                <w:numId w:val="7"/>
              </w:numPr>
              <w:rPr>
                <w:rFonts w:eastAsia="Times New Roman" w:cs="Arial"/>
              </w:rPr>
            </w:pPr>
            <w:r w:rsidRPr="00C6778F">
              <w:rPr>
                <w:rFonts w:eastAsia="Times New Roman" w:cs="Arial"/>
              </w:rPr>
              <w:t>a school; or</w:t>
            </w:r>
          </w:p>
          <w:p w:rsidR="00C6778F" w:rsidRPr="00C6778F" w:rsidRDefault="00C6778F" w:rsidP="00C6778F">
            <w:pPr>
              <w:numPr>
                <w:ilvl w:val="0"/>
                <w:numId w:val="7"/>
              </w:numPr>
              <w:rPr>
                <w:rFonts w:eastAsia="Times New Roman" w:cs="Arial"/>
              </w:rPr>
            </w:pPr>
            <w:r w:rsidRPr="00C6778F">
              <w:rPr>
                <w:rFonts w:eastAsia="Times New Roman" w:cs="Arial"/>
              </w:rPr>
              <w:t>an individual's own home.</w:t>
            </w:r>
          </w:p>
        </w:tc>
        <w:tc>
          <w:tcPr>
            <w:tcW w:w="0" w:type="auto"/>
            <w:hideMark/>
          </w:tcPr>
          <w:p w:rsidR="00C6778F" w:rsidRPr="00C6778F" w:rsidRDefault="00C6778F" w:rsidP="00C6778F">
            <w:pPr>
              <w:rPr>
                <w:rFonts w:eastAsia="Times New Roman" w:cs="Arial"/>
              </w:rPr>
            </w:pPr>
            <w:r w:rsidRPr="00C6778F">
              <w:rPr>
                <w:rFonts w:eastAsia="Times New Roman" w:cs="Arial"/>
              </w:rPr>
              <w:t>Texas Department of Family and Protective Services Statewide Intake</w:t>
            </w:r>
            <w:r w:rsidRPr="00C6778F">
              <w:rPr>
                <w:rFonts w:eastAsia="Times New Roman" w:cs="Arial"/>
              </w:rPr>
              <w:br/>
              <w:t>P.O. Box 149030</w:t>
            </w:r>
            <w:r w:rsidRPr="00C6778F">
              <w:rPr>
                <w:rFonts w:eastAsia="Times New Roman" w:cs="Arial"/>
              </w:rPr>
              <w:br/>
              <w:t>Austin, Texas 78714-9030</w:t>
            </w:r>
            <w:r w:rsidRPr="00C6778F">
              <w:rPr>
                <w:rFonts w:eastAsia="Times New Roman" w:cs="Arial"/>
              </w:rPr>
              <w:br/>
              <w:t>Voice 1-800-252-5400</w:t>
            </w:r>
            <w:r w:rsidRPr="00C6778F">
              <w:rPr>
                <w:rFonts w:eastAsia="Times New Roman" w:cs="Arial"/>
              </w:rPr>
              <w:br/>
              <w:t>Fax 512-832-2090</w:t>
            </w:r>
          </w:p>
          <w:p w:rsidR="00C6778F" w:rsidRPr="00C6778F" w:rsidRDefault="00444D56" w:rsidP="00C6778F">
            <w:pPr>
              <w:rPr>
                <w:rFonts w:eastAsia="Times New Roman" w:cs="Arial"/>
              </w:rPr>
            </w:pPr>
            <w:hyperlink r:id="rId13" w:history="1">
              <w:r w:rsidR="00C6778F" w:rsidRPr="00C6778F">
                <w:rPr>
                  <w:rFonts w:eastAsia="Times New Roman" w:cs="Arial"/>
                  <w:color w:val="0000FF"/>
                  <w:u w:val="single"/>
                </w:rPr>
                <w:t>Texas Abuse Hotline</w:t>
              </w:r>
            </w:hyperlink>
          </w:p>
        </w:tc>
      </w:tr>
      <w:tr w:rsidR="00C6778F" w:rsidRPr="00C6778F" w:rsidTr="007F018C">
        <w:trPr>
          <w:cantSplit/>
        </w:trPr>
        <w:tc>
          <w:tcPr>
            <w:tcW w:w="0" w:type="auto"/>
            <w:hideMark/>
          </w:tcPr>
          <w:p w:rsidR="00C6778F" w:rsidRPr="00C6778F" w:rsidRDefault="00C6778F" w:rsidP="00C6778F">
            <w:pPr>
              <w:rPr>
                <w:rFonts w:eastAsia="Times New Roman" w:cs="Arial"/>
              </w:rPr>
            </w:pPr>
            <w:r w:rsidRPr="00C6778F">
              <w:rPr>
                <w:rFonts w:eastAsia="Times New Roman" w:cs="Arial"/>
              </w:rPr>
              <w:lastRenderedPageBreak/>
              <w:t>an HHSC-licensed entity, including:</w:t>
            </w:r>
          </w:p>
          <w:p w:rsidR="00C6778F" w:rsidRPr="00C6778F" w:rsidRDefault="00C6778F" w:rsidP="00C6778F">
            <w:pPr>
              <w:numPr>
                <w:ilvl w:val="0"/>
                <w:numId w:val="8"/>
              </w:numPr>
              <w:rPr>
                <w:rFonts w:eastAsia="Times New Roman" w:cs="Arial"/>
              </w:rPr>
            </w:pPr>
            <w:r w:rsidRPr="00C6778F">
              <w:rPr>
                <w:rFonts w:eastAsia="Times New Roman" w:cs="Arial"/>
              </w:rPr>
              <w:t>assisted-living care facility;</w:t>
            </w:r>
          </w:p>
          <w:p w:rsidR="00C6778F" w:rsidRPr="00C6778F" w:rsidRDefault="00C6778F" w:rsidP="00C6778F">
            <w:pPr>
              <w:numPr>
                <w:ilvl w:val="0"/>
                <w:numId w:val="8"/>
              </w:numPr>
              <w:rPr>
                <w:rFonts w:eastAsia="Times New Roman" w:cs="Arial"/>
              </w:rPr>
            </w:pPr>
            <w:r w:rsidRPr="00C6778F">
              <w:rPr>
                <w:rFonts w:eastAsia="Times New Roman" w:cs="Arial"/>
              </w:rPr>
              <w:t>nursing home;</w:t>
            </w:r>
          </w:p>
          <w:p w:rsidR="00C6778F" w:rsidRPr="00C6778F" w:rsidRDefault="00C6778F" w:rsidP="00C6778F">
            <w:pPr>
              <w:numPr>
                <w:ilvl w:val="0"/>
                <w:numId w:val="8"/>
              </w:numPr>
              <w:rPr>
                <w:rFonts w:eastAsia="Times New Roman" w:cs="Arial"/>
              </w:rPr>
            </w:pPr>
            <w:r w:rsidRPr="00C6778F">
              <w:rPr>
                <w:rFonts w:eastAsia="Times New Roman" w:cs="Arial"/>
              </w:rPr>
              <w:t>adult day care;</w:t>
            </w:r>
          </w:p>
          <w:p w:rsidR="00C6778F" w:rsidRPr="00C6778F" w:rsidRDefault="00C6778F" w:rsidP="00C6778F">
            <w:pPr>
              <w:numPr>
                <w:ilvl w:val="0"/>
                <w:numId w:val="8"/>
              </w:numPr>
              <w:rPr>
                <w:rFonts w:eastAsia="Times New Roman" w:cs="Arial"/>
              </w:rPr>
            </w:pPr>
            <w:r w:rsidRPr="00C6778F">
              <w:rPr>
                <w:rFonts w:eastAsia="Times New Roman" w:cs="Arial"/>
              </w:rPr>
              <w:t>private intermediate care facility for individuals with intellectual disability; or</w:t>
            </w:r>
          </w:p>
          <w:p w:rsidR="00C6778F" w:rsidRPr="00C6778F" w:rsidRDefault="00C6778F" w:rsidP="00C6778F">
            <w:pPr>
              <w:numPr>
                <w:ilvl w:val="0"/>
                <w:numId w:val="8"/>
              </w:numPr>
              <w:rPr>
                <w:rFonts w:eastAsia="Times New Roman" w:cs="Arial"/>
              </w:rPr>
            </w:pPr>
            <w:r w:rsidRPr="00C6778F">
              <w:rPr>
                <w:rFonts w:eastAsia="Times New Roman" w:cs="Arial"/>
              </w:rPr>
              <w:t>adult foster care.</w:t>
            </w:r>
          </w:p>
        </w:tc>
        <w:tc>
          <w:tcPr>
            <w:tcW w:w="0" w:type="auto"/>
            <w:hideMark/>
          </w:tcPr>
          <w:p w:rsidR="00C6778F" w:rsidRPr="00C6778F" w:rsidRDefault="00444D56" w:rsidP="00C6778F">
            <w:pPr>
              <w:rPr>
                <w:rFonts w:eastAsia="Times New Roman" w:cs="Arial"/>
              </w:rPr>
            </w:pPr>
            <w:hyperlink r:id="rId14" w:history="1">
              <w:r w:rsidR="00C6778F" w:rsidRPr="00C6778F">
                <w:rPr>
                  <w:rFonts w:eastAsia="Times New Roman" w:cs="Arial"/>
                  <w:color w:val="0000FF"/>
                  <w:u w:val="single"/>
                </w:rPr>
                <w:t>Texas Abuse Hotline</w:t>
              </w:r>
            </w:hyperlink>
          </w:p>
        </w:tc>
      </w:tr>
      <w:tr w:rsidR="00C6778F" w:rsidRPr="00C6778F" w:rsidTr="007F018C">
        <w:trPr>
          <w:cantSplit/>
        </w:trPr>
        <w:tc>
          <w:tcPr>
            <w:tcW w:w="0" w:type="auto"/>
            <w:hideMark/>
          </w:tcPr>
          <w:p w:rsidR="00C6778F" w:rsidRPr="00C6778F" w:rsidRDefault="00C6778F" w:rsidP="00C6778F">
            <w:pPr>
              <w:rPr>
                <w:rFonts w:eastAsia="Times New Roman" w:cs="Arial"/>
              </w:rPr>
            </w:pPr>
            <w:r w:rsidRPr="00C6778F">
              <w:rPr>
                <w:rFonts w:eastAsia="Times New Roman" w:cs="Arial"/>
              </w:rPr>
              <w:t>a Texas Department of State Health Services licensed substance-abuse facility or program</w:t>
            </w:r>
          </w:p>
        </w:tc>
        <w:tc>
          <w:tcPr>
            <w:tcW w:w="0" w:type="auto"/>
            <w:hideMark/>
          </w:tcPr>
          <w:p w:rsidR="00C6778F" w:rsidRPr="00C6778F" w:rsidRDefault="00C6778F" w:rsidP="00C6778F">
            <w:pPr>
              <w:rPr>
                <w:rFonts w:eastAsia="Times New Roman" w:cs="Arial"/>
              </w:rPr>
            </w:pPr>
            <w:r w:rsidRPr="00C6778F">
              <w:rPr>
                <w:rFonts w:eastAsia="Times New Roman" w:cs="Arial"/>
              </w:rPr>
              <w:t>Texas Department of State Health Services</w:t>
            </w:r>
            <w:r w:rsidRPr="00C6778F">
              <w:rPr>
                <w:rFonts w:eastAsia="Times New Roman" w:cs="Arial"/>
              </w:rPr>
              <w:br/>
              <w:t>Substance Abuse Compliance Group</w:t>
            </w:r>
            <w:r w:rsidRPr="00C6778F">
              <w:rPr>
                <w:rFonts w:eastAsia="Times New Roman" w:cs="Arial"/>
              </w:rPr>
              <w:br/>
              <w:t>Investigations</w:t>
            </w:r>
            <w:r w:rsidRPr="00C6778F">
              <w:rPr>
                <w:rFonts w:eastAsia="Times New Roman" w:cs="Arial"/>
              </w:rPr>
              <w:br/>
              <w:t>1100 W. 49th St.</w:t>
            </w:r>
            <w:r w:rsidRPr="00C6778F">
              <w:rPr>
                <w:rFonts w:eastAsia="Times New Roman" w:cs="Arial"/>
              </w:rPr>
              <w:br/>
              <w:t>Austin, Texas 78756</w:t>
            </w:r>
            <w:r w:rsidRPr="00C6778F">
              <w:rPr>
                <w:rFonts w:eastAsia="Times New Roman" w:cs="Arial"/>
              </w:rPr>
              <w:br/>
              <w:t>Mail Code 2823</w:t>
            </w:r>
            <w:r w:rsidRPr="00C6778F">
              <w:rPr>
                <w:rFonts w:eastAsia="Times New Roman" w:cs="Arial"/>
              </w:rPr>
              <w:br/>
              <w:t>1-800-832-9623</w:t>
            </w:r>
          </w:p>
        </w:tc>
      </w:tr>
      <w:tr w:rsidR="00C6778F" w:rsidRPr="00C6778F" w:rsidTr="007F018C">
        <w:trPr>
          <w:cantSplit/>
        </w:trPr>
        <w:tc>
          <w:tcPr>
            <w:tcW w:w="0" w:type="auto"/>
            <w:hideMark/>
          </w:tcPr>
          <w:p w:rsidR="00C6778F" w:rsidRPr="00C6778F" w:rsidRDefault="00C6778F" w:rsidP="00C6778F">
            <w:pPr>
              <w:rPr>
                <w:rFonts w:eastAsia="Times New Roman" w:cs="Arial"/>
              </w:rPr>
            </w:pPr>
            <w:r w:rsidRPr="00C6778F">
              <w:rPr>
                <w:rFonts w:eastAsia="Times New Roman" w:cs="Arial"/>
              </w:rPr>
              <w:t>a Texas Department of State Health Service–licensed hospital</w:t>
            </w:r>
          </w:p>
        </w:tc>
        <w:tc>
          <w:tcPr>
            <w:tcW w:w="0" w:type="auto"/>
            <w:hideMark/>
          </w:tcPr>
          <w:p w:rsidR="00C6778F" w:rsidRPr="00C6778F" w:rsidRDefault="00C6778F" w:rsidP="00C6778F">
            <w:pPr>
              <w:rPr>
                <w:rFonts w:eastAsia="Times New Roman" w:cs="Arial"/>
              </w:rPr>
            </w:pPr>
            <w:r w:rsidRPr="00C6778F">
              <w:rPr>
                <w:rFonts w:eastAsia="Times New Roman" w:cs="Arial"/>
              </w:rPr>
              <w:t>Texas Department of State Health Services</w:t>
            </w:r>
            <w:r w:rsidRPr="00C6778F">
              <w:rPr>
                <w:rFonts w:eastAsia="Times New Roman" w:cs="Arial"/>
              </w:rPr>
              <w:br/>
              <w:t>Facility Licensing Group</w:t>
            </w:r>
            <w:r w:rsidRPr="00C6778F">
              <w:rPr>
                <w:rFonts w:eastAsia="Times New Roman" w:cs="Arial"/>
              </w:rPr>
              <w:br/>
              <w:t>1100 W. 49th St.</w:t>
            </w:r>
            <w:r w:rsidRPr="00C6778F">
              <w:rPr>
                <w:rFonts w:eastAsia="Times New Roman" w:cs="Arial"/>
              </w:rPr>
              <w:br/>
              <w:t>Austin, Texas 78756</w:t>
            </w:r>
            <w:r w:rsidRPr="00C6778F">
              <w:rPr>
                <w:rFonts w:eastAsia="Times New Roman" w:cs="Arial"/>
              </w:rPr>
              <w:br/>
              <w:t>Complaint Hotline</w:t>
            </w:r>
            <w:r w:rsidRPr="00C6778F">
              <w:rPr>
                <w:rFonts w:eastAsia="Times New Roman" w:cs="Arial"/>
              </w:rPr>
              <w:br/>
              <w:t>1-888- 973-0022</w:t>
            </w:r>
          </w:p>
        </w:tc>
      </w:tr>
    </w:tbl>
    <w:p w:rsidR="00C6778F" w:rsidRPr="00C6778F" w:rsidRDefault="00C6778F" w:rsidP="00C6778F">
      <w:pPr>
        <w:pStyle w:val="Heading3"/>
        <w:rPr>
          <w:rFonts w:eastAsia="Times New Roman"/>
          <w:lang w:val="en"/>
        </w:rPr>
      </w:pPr>
      <w:r w:rsidRPr="00C6778F">
        <w:rPr>
          <w:rFonts w:eastAsia="Times New Roman"/>
          <w:lang w:val="en"/>
        </w:rPr>
        <w:t>A-202-4: Allegations of Fraud or Employee Misconduct</w:t>
      </w:r>
    </w:p>
    <w:p w:rsidR="00C6778F" w:rsidRPr="00C6778F" w:rsidRDefault="00C6778F" w:rsidP="00C6778F">
      <w:pPr>
        <w:rPr>
          <w:rFonts w:eastAsia="Times New Roman" w:cs="Arial"/>
          <w:lang w:val="en"/>
        </w:rPr>
      </w:pPr>
      <w:r w:rsidRPr="00C6778F">
        <w:rPr>
          <w:rFonts w:eastAsia="Times New Roman" w:cs="Arial"/>
          <w:lang w:val="en"/>
        </w:rPr>
        <w:t>TWC employees should contact the following to report suspected fraud, waste, and abuse of government resources, and TWC employee misconduct:</w:t>
      </w:r>
    </w:p>
    <w:p w:rsidR="00C6778F" w:rsidRPr="00C6778F" w:rsidRDefault="00C6778F" w:rsidP="00C6778F">
      <w:pPr>
        <w:rPr>
          <w:rFonts w:eastAsia="Times New Roman" w:cs="Arial"/>
          <w:lang w:val="en"/>
        </w:rPr>
      </w:pPr>
      <w:r w:rsidRPr="00C6778F">
        <w:rPr>
          <w:rFonts w:eastAsia="Times New Roman" w:cs="Arial"/>
          <w:lang w:val="en"/>
        </w:rPr>
        <w:t>TWC Fraud Hotline: 1-800-252-3642</w:t>
      </w:r>
    </w:p>
    <w:p w:rsidR="00C6778F" w:rsidRPr="00C6778F" w:rsidRDefault="00C6778F" w:rsidP="00C6778F">
      <w:pPr>
        <w:rPr>
          <w:rFonts w:eastAsia="Times New Roman" w:cs="Arial"/>
          <w:lang w:val="en"/>
        </w:rPr>
      </w:pPr>
      <w:r w:rsidRPr="00C6778F">
        <w:rPr>
          <w:rFonts w:eastAsia="Times New Roman" w:cs="Arial"/>
          <w:lang w:val="en"/>
        </w:rPr>
        <w:t xml:space="preserve">TWC website: </w:t>
      </w:r>
      <w:hyperlink r:id="rId15" w:history="1">
        <w:r w:rsidRPr="00C6778F">
          <w:rPr>
            <w:rFonts w:eastAsia="Times New Roman" w:cs="Arial"/>
            <w:color w:val="0000FF"/>
            <w:u w:val="single"/>
            <w:lang w:val="en"/>
          </w:rPr>
          <w:t>Reporting Fraud in Programs - TWC</w:t>
        </w:r>
      </w:hyperlink>
    </w:p>
    <w:p w:rsidR="00C6778F" w:rsidRPr="00C6778F" w:rsidRDefault="00C6778F" w:rsidP="00C6778F">
      <w:pPr>
        <w:rPr>
          <w:rFonts w:eastAsia="Times New Roman" w:cs="Arial"/>
          <w:lang w:val="en"/>
        </w:rPr>
      </w:pPr>
      <w:r w:rsidRPr="00C6778F">
        <w:rPr>
          <w:rFonts w:eastAsia="Times New Roman" w:cs="Arial"/>
          <w:lang w:val="en"/>
        </w:rPr>
        <w:t>TWC mailing address:</w:t>
      </w:r>
    </w:p>
    <w:p w:rsidR="00C6778F" w:rsidRPr="00C6778F" w:rsidRDefault="00C6778F" w:rsidP="00C6778F">
      <w:pPr>
        <w:rPr>
          <w:rFonts w:eastAsia="Times New Roman" w:cs="Arial"/>
          <w:lang w:val="en"/>
        </w:rPr>
      </w:pPr>
      <w:r w:rsidRPr="00C6778F">
        <w:rPr>
          <w:rFonts w:eastAsia="Times New Roman" w:cs="Arial"/>
          <w:lang w:val="en"/>
        </w:rPr>
        <w:t>Texas Workforce Commission</w:t>
      </w:r>
      <w:r w:rsidRPr="00C6778F">
        <w:rPr>
          <w:rFonts w:eastAsia="Times New Roman" w:cs="Arial"/>
          <w:lang w:val="en"/>
        </w:rPr>
        <w:br/>
        <w:t>Attn: Office of Investigations</w:t>
      </w:r>
      <w:r w:rsidRPr="00C6778F">
        <w:rPr>
          <w:rFonts w:eastAsia="Times New Roman" w:cs="Arial"/>
          <w:lang w:val="en"/>
        </w:rPr>
        <w:br/>
        <w:t>101 E. 15th St., Room 214T</w:t>
      </w:r>
      <w:r w:rsidRPr="00C6778F">
        <w:rPr>
          <w:rFonts w:eastAsia="Times New Roman" w:cs="Arial"/>
          <w:lang w:val="en"/>
        </w:rPr>
        <w:br/>
        <w:t>Austin, Texas 78778-0001</w:t>
      </w:r>
    </w:p>
    <w:p w:rsidR="00C6778F" w:rsidRPr="00C6778F" w:rsidRDefault="00C6778F" w:rsidP="00C6778F">
      <w:pPr>
        <w:rPr>
          <w:rFonts w:eastAsia="Times New Roman" w:cs="Arial"/>
          <w:lang w:val="en"/>
        </w:rPr>
      </w:pPr>
      <w:r w:rsidRPr="00C6778F">
        <w:rPr>
          <w:rFonts w:eastAsia="Times New Roman" w:cs="Arial"/>
          <w:lang w:val="en"/>
        </w:rPr>
        <w:lastRenderedPageBreak/>
        <w:t xml:space="preserve">See the </w:t>
      </w:r>
      <w:hyperlink r:id="rId16" w:anchor="page=79" w:history="1">
        <w:r w:rsidRPr="00C6778F">
          <w:rPr>
            <w:rFonts w:eastAsia="Times New Roman" w:cs="Arial"/>
            <w:color w:val="0000FF"/>
            <w:u w:val="single"/>
            <w:lang w:val="en"/>
          </w:rPr>
          <w:t>TWC Personnel Manual, 1.19 Reporting Fraud, Theft, Waste and Program Abuse (PDF)</w:t>
        </w:r>
      </w:hyperlink>
      <w:r w:rsidRPr="00C6778F">
        <w:rPr>
          <w:rFonts w:eastAsia="Times New Roman" w:cs="Arial"/>
          <w:lang w:val="en"/>
        </w:rPr>
        <w:t xml:space="preserve"> for additional information.</w:t>
      </w:r>
    </w:p>
    <w:p w:rsidR="00C6778F" w:rsidRPr="00C6778F" w:rsidRDefault="00C6778F" w:rsidP="00C6778F">
      <w:pPr>
        <w:pStyle w:val="Heading2"/>
        <w:rPr>
          <w:rFonts w:eastAsia="Times New Roman"/>
          <w:lang w:val="en"/>
        </w:rPr>
      </w:pPr>
      <w:r w:rsidRPr="00C6778F">
        <w:rPr>
          <w:rFonts w:eastAsia="Times New Roman"/>
          <w:lang w:val="en"/>
        </w:rPr>
        <w:t>A-203: Mediation</w:t>
      </w:r>
    </w:p>
    <w:p w:rsidR="00C6778F" w:rsidRPr="00C6778F" w:rsidRDefault="00C6778F" w:rsidP="00C6778F">
      <w:pPr>
        <w:rPr>
          <w:rFonts w:eastAsia="Times New Roman" w:cs="Arial"/>
          <w:lang w:val="en"/>
        </w:rPr>
      </w:pPr>
      <w:r w:rsidRPr="00C6778F">
        <w:rPr>
          <w:rFonts w:eastAsia="Times New Roman" w:cs="Arial"/>
          <w:lang w:val="en"/>
        </w:rPr>
        <w:t>Any party in an appeal may request mediation. Mediation is a voluntary process in which an appellant and a VR representative may work with a trained mediator to try to resolve a dispute with VR about determinations that affect the appellant's VR services.</w:t>
      </w:r>
    </w:p>
    <w:p w:rsidR="00C6778F" w:rsidRPr="00C6778F" w:rsidRDefault="00C6778F" w:rsidP="00C6778F">
      <w:pPr>
        <w:rPr>
          <w:rFonts w:eastAsia="Times New Roman" w:cs="Arial"/>
          <w:lang w:val="en"/>
        </w:rPr>
      </w:pPr>
      <w:r w:rsidRPr="00C6778F">
        <w:rPr>
          <w:rFonts w:eastAsia="Times New Roman" w:cs="Arial"/>
          <w:lang w:val="en"/>
        </w:rPr>
        <w:t>Participation in the mediation process is voluntary on the part of the customer and VR.</w:t>
      </w:r>
    </w:p>
    <w:p w:rsidR="00C6778F" w:rsidRPr="00C6778F" w:rsidRDefault="00C6778F" w:rsidP="00C6778F">
      <w:pPr>
        <w:rPr>
          <w:rFonts w:eastAsia="Times New Roman" w:cs="Arial"/>
          <w:lang w:val="en"/>
        </w:rPr>
      </w:pPr>
      <w:r w:rsidRPr="00C6778F">
        <w:rPr>
          <w:rFonts w:eastAsia="Times New Roman" w:cs="Arial"/>
          <w:lang w:val="en"/>
        </w:rPr>
        <w:t>The mediation process cannot deny or delay:</w:t>
      </w:r>
    </w:p>
    <w:p w:rsidR="00C6778F" w:rsidRPr="00C6778F" w:rsidRDefault="00C6778F" w:rsidP="00C6778F">
      <w:pPr>
        <w:numPr>
          <w:ilvl w:val="0"/>
          <w:numId w:val="9"/>
        </w:numPr>
        <w:rPr>
          <w:rFonts w:eastAsia="Times New Roman" w:cs="Arial"/>
          <w:lang w:val="en"/>
        </w:rPr>
      </w:pPr>
      <w:r w:rsidRPr="00C6778F">
        <w:rPr>
          <w:rFonts w:eastAsia="Times New Roman" w:cs="Arial"/>
          <w:lang w:val="en"/>
        </w:rPr>
        <w:t>the appellant's right to pursue resolution of the dispute through an impartial hearing held 60 days from receipt of the appellant's request for a due-process hearing; or</w:t>
      </w:r>
    </w:p>
    <w:p w:rsidR="00C6778F" w:rsidRPr="00C6778F" w:rsidRDefault="00C6778F" w:rsidP="00C6778F">
      <w:pPr>
        <w:numPr>
          <w:ilvl w:val="0"/>
          <w:numId w:val="9"/>
        </w:numPr>
        <w:rPr>
          <w:rFonts w:eastAsia="Times New Roman" w:cs="Arial"/>
          <w:lang w:val="en"/>
        </w:rPr>
      </w:pPr>
      <w:r w:rsidRPr="00C6778F">
        <w:rPr>
          <w:rFonts w:eastAsia="Times New Roman" w:cs="Arial"/>
          <w:lang w:val="en"/>
        </w:rPr>
        <w:t>any other rights described in this chapter.</w:t>
      </w:r>
    </w:p>
    <w:p w:rsidR="00C6778F" w:rsidRPr="00C6778F" w:rsidRDefault="00C6778F" w:rsidP="00C6778F">
      <w:pPr>
        <w:rPr>
          <w:rFonts w:eastAsia="Times New Roman" w:cs="Arial"/>
          <w:lang w:val="en"/>
        </w:rPr>
      </w:pPr>
      <w:r w:rsidRPr="00C6778F">
        <w:rPr>
          <w:rFonts w:eastAsia="Times New Roman" w:cs="Arial"/>
          <w:lang w:val="en"/>
        </w:rPr>
        <w:t>At any point during mediation, either party or the mediator may decide to end the mediation. When mediation is ended, either party may pursue resolution through an impartial hearing.</w:t>
      </w:r>
    </w:p>
    <w:p w:rsidR="00C6778F" w:rsidRPr="00C6778F" w:rsidRDefault="00C6778F" w:rsidP="00C6778F">
      <w:pPr>
        <w:rPr>
          <w:rFonts w:eastAsia="Times New Roman" w:cs="Arial"/>
          <w:lang w:val="en"/>
        </w:rPr>
      </w:pPr>
      <w:r w:rsidRPr="00C6778F">
        <w:rPr>
          <w:rFonts w:eastAsia="Times New Roman" w:cs="Arial"/>
          <w:lang w:val="en"/>
        </w:rPr>
        <w:t>When the VR hearings coordinator receives a request for mediation, the hearings coordinator selects an individual from a list of qualified mediators who are knowledgeable about the laws and regulations concerning VR services.</w:t>
      </w:r>
    </w:p>
    <w:p w:rsidR="00C6778F" w:rsidRPr="00C6778F" w:rsidRDefault="00C6778F" w:rsidP="00C6778F">
      <w:pPr>
        <w:rPr>
          <w:rFonts w:eastAsia="Times New Roman" w:cs="Arial"/>
          <w:lang w:val="en"/>
        </w:rPr>
      </w:pPr>
      <w:r w:rsidRPr="00C6778F">
        <w:rPr>
          <w:rFonts w:eastAsia="Times New Roman" w:cs="Arial"/>
          <w:lang w:val="en"/>
        </w:rPr>
        <w:t>Mediation sessions are scheduled and conducted in a timely manner, and can be held over the telephone, if that is the customer's preference, or in person. If an in-person hearing is conducted, the location is usually the VR regional or field office nearest the appellant's residence, or a place agreed to by both parties. Arrangements can be made to address the need for any accommodations.</w:t>
      </w:r>
    </w:p>
    <w:p w:rsidR="00C6778F" w:rsidRPr="00C6778F" w:rsidRDefault="00C6778F" w:rsidP="00C6778F">
      <w:pPr>
        <w:rPr>
          <w:rFonts w:eastAsia="Times New Roman" w:cs="Arial"/>
          <w:lang w:val="en"/>
        </w:rPr>
      </w:pPr>
      <w:r w:rsidRPr="00C6778F">
        <w:rPr>
          <w:rFonts w:eastAsia="Times New Roman" w:cs="Arial"/>
          <w:lang w:val="en"/>
        </w:rPr>
        <w:t>Discussions that occur during the mediation process are kept confidential and are not used as evidence in any subsequent due-process hearing or civil proceedings. The parties to the mediation process may be required to sign a confidentiality pledge before the process begins.</w:t>
      </w:r>
    </w:p>
    <w:p w:rsidR="00C6778F" w:rsidRPr="00C6778F" w:rsidRDefault="00C6778F" w:rsidP="00C6778F">
      <w:pPr>
        <w:rPr>
          <w:rFonts w:eastAsia="Times New Roman" w:cs="Arial"/>
          <w:lang w:val="en"/>
        </w:rPr>
      </w:pPr>
      <w:r w:rsidRPr="00C6778F">
        <w:rPr>
          <w:rFonts w:eastAsia="Times New Roman" w:cs="Arial"/>
          <w:lang w:val="en"/>
        </w:rPr>
        <w:t>Any agreement reached during the mediation must be in writing and signed by all parties. The agreement becomes a part of the customer's record.</w:t>
      </w:r>
    </w:p>
    <w:p w:rsidR="00C6778F" w:rsidRPr="00C6778F" w:rsidRDefault="00C6778F" w:rsidP="00C6778F">
      <w:pPr>
        <w:rPr>
          <w:rFonts w:eastAsia="Times New Roman" w:cs="Arial"/>
          <w:lang w:val="en"/>
        </w:rPr>
      </w:pPr>
      <w:r w:rsidRPr="00C6778F">
        <w:rPr>
          <w:rFonts w:eastAsia="Times New Roman" w:cs="Arial"/>
          <w:lang w:val="en"/>
        </w:rPr>
        <w:t>VR pays the cost of a mediation session. However, VR does not pay for costs related to the appellant's representation by counsel or another advocate selected by the appellant.</w:t>
      </w:r>
    </w:p>
    <w:p w:rsidR="00C6778F" w:rsidRPr="00C6778F" w:rsidRDefault="00C6778F" w:rsidP="00C6778F">
      <w:pPr>
        <w:pStyle w:val="Heading2"/>
        <w:rPr>
          <w:rFonts w:eastAsia="Times New Roman"/>
          <w:lang w:val="en"/>
        </w:rPr>
      </w:pPr>
      <w:r w:rsidRPr="00C6778F">
        <w:rPr>
          <w:rFonts w:eastAsia="Times New Roman"/>
          <w:lang w:val="en"/>
        </w:rPr>
        <w:lastRenderedPageBreak/>
        <w:t>A-204: Appeals and Hearings</w:t>
      </w:r>
    </w:p>
    <w:p w:rsidR="00C6778F" w:rsidRPr="00C6778F" w:rsidRDefault="00C6778F" w:rsidP="007F018C">
      <w:pPr>
        <w:keepNext/>
        <w:rPr>
          <w:rFonts w:eastAsia="Times New Roman" w:cs="Arial"/>
          <w:lang w:val="en"/>
        </w:rPr>
      </w:pPr>
      <w:r w:rsidRPr="00C6778F">
        <w:rPr>
          <w:rFonts w:eastAsia="Times New Roman" w:cs="Arial"/>
          <w:lang w:val="en"/>
        </w:rPr>
        <w:t>An appeal, also known as a due-process hearing, provides the opportunity to:</w:t>
      </w:r>
    </w:p>
    <w:p w:rsidR="00C6778F" w:rsidRPr="00C6778F" w:rsidRDefault="00C6778F" w:rsidP="00C6778F">
      <w:pPr>
        <w:numPr>
          <w:ilvl w:val="0"/>
          <w:numId w:val="10"/>
        </w:numPr>
        <w:rPr>
          <w:rFonts w:eastAsia="Times New Roman" w:cs="Arial"/>
          <w:lang w:val="en"/>
        </w:rPr>
      </w:pPr>
      <w:r w:rsidRPr="00C6778F">
        <w:rPr>
          <w:rFonts w:eastAsia="Times New Roman" w:cs="Arial"/>
          <w:lang w:val="en"/>
        </w:rPr>
        <w:t>resolve disputes about decisions concerning furnishing or denying services; and</w:t>
      </w:r>
    </w:p>
    <w:p w:rsidR="00C6778F" w:rsidRPr="00C6778F" w:rsidRDefault="00C6778F" w:rsidP="00C6778F">
      <w:pPr>
        <w:numPr>
          <w:ilvl w:val="0"/>
          <w:numId w:val="10"/>
        </w:numPr>
        <w:rPr>
          <w:rFonts w:eastAsia="Times New Roman" w:cs="Arial"/>
          <w:lang w:val="en"/>
        </w:rPr>
      </w:pPr>
      <w:r w:rsidRPr="00C6778F">
        <w:rPr>
          <w:rFonts w:eastAsia="Times New Roman" w:cs="Arial"/>
          <w:lang w:val="en"/>
        </w:rPr>
        <w:t>submit additional evidence and information to an impartial hearing officer (IHO), who decides on the issues in dispute.</w:t>
      </w:r>
    </w:p>
    <w:p w:rsidR="00C6778F" w:rsidRPr="00C6778F" w:rsidRDefault="00C6778F" w:rsidP="00C6778F">
      <w:pPr>
        <w:rPr>
          <w:rFonts w:eastAsia="Times New Roman" w:cs="Arial"/>
          <w:lang w:val="en"/>
        </w:rPr>
      </w:pPr>
      <w:r w:rsidRPr="00C6778F">
        <w:rPr>
          <w:rFonts w:eastAsia="Times New Roman" w:cs="Arial"/>
          <w:lang w:val="en"/>
        </w:rPr>
        <w:t>VR fairly and impartially addresses a customer's complaints about furnishing or denying services. To avoid an interruption of services, VR handles complaints promptly and at the lowest possible management level.</w:t>
      </w:r>
    </w:p>
    <w:p w:rsidR="00C6778F" w:rsidRPr="00C6778F" w:rsidRDefault="00C6778F" w:rsidP="00C6778F">
      <w:pPr>
        <w:rPr>
          <w:rFonts w:eastAsia="Times New Roman" w:cs="Arial"/>
          <w:lang w:val="en"/>
        </w:rPr>
      </w:pPr>
      <w:r w:rsidRPr="00C6778F">
        <w:rPr>
          <w:rFonts w:eastAsia="Times New Roman" w:cs="Arial"/>
          <w:lang w:val="en"/>
        </w:rPr>
        <w:t>It is TWC's policy to explore all options in VR policy to resolve the complaint. This requires VR staff to address any complaint through an informal resolution process. However, if the VR counselor or his or her supervisor cannot resolve the complaint, the customer must be given the right to appeal.</w:t>
      </w:r>
    </w:p>
    <w:p w:rsidR="00C6778F" w:rsidRPr="00C6778F" w:rsidRDefault="00C6778F" w:rsidP="00C6778F">
      <w:pPr>
        <w:rPr>
          <w:rFonts w:eastAsia="Times New Roman" w:cs="Arial"/>
          <w:lang w:val="en"/>
        </w:rPr>
      </w:pPr>
      <w:r w:rsidRPr="00C6778F">
        <w:rPr>
          <w:rFonts w:eastAsia="Times New Roman" w:cs="Arial"/>
          <w:lang w:val="en"/>
        </w:rPr>
        <w:t>This policy applies to customer appeals involving VR and Independent Living Services for Older Individuals Who Are Blind.</w:t>
      </w:r>
    </w:p>
    <w:p w:rsidR="00C6778F" w:rsidRPr="00C6778F" w:rsidRDefault="00C6778F" w:rsidP="00C6778F">
      <w:pPr>
        <w:pStyle w:val="Heading3"/>
        <w:rPr>
          <w:rFonts w:eastAsia="Times New Roman"/>
          <w:lang w:val="en"/>
        </w:rPr>
      </w:pPr>
      <w:r w:rsidRPr="00C6778F">
        <w:rPr>
          <w:rFonts w:eastAsia="Times New Roman"/>
          <w:lang w:val="en"/>
        </w:rPr>
        <w:t>A-204-1: Notifying the Customer of the Appeals Process</w:t>
      </w:r>
    </w:p>
    <w:p w:rsidR="00C6778F" w:rsidRPr="00C6778F" w:rsidRDefault="00C6778F" w:rsidP="00C6778F">
      <w:pPr>
        <w:rPr>
          <w:rFonts w:eastAsia="Times New Roman" w:cs="Arial"/>
          <w:lang w:val="en"/>
        </w:rPr>
      </w:pPr>
      <w:r w:rsidRPr="00C6778F">
        <w:rPr>
          <w:rFonts w:eastAsia="Times New Roman" w:cs="Arial"/>
          <w:lang w:val="en"/>
        </w:rPr>
        <w:t>VR provides a customer (or as appropriate, the customer's representative) written notice of:</w:t>
      </w:r>
    </w:p>
    <w:p w:rsidR="00C6778F" w:rsidRPr="00C6778F" w:rsidRDefault="00C6778F" w:rsidP="00C6778F">
      <w:pPr>
        <w:numPr>
          <w:ilvl w:val="0"/>
          <w:numId w:val="11"/>
        </w:numPr>
        <w:rPr>
          <w:rFonts w:eastAsia="Times New Roman" w:cs="Arial"/>
          <w:lang w:val="en"/>
        </w:rPr>
      </w:pPr>
      <w:r w:rsidRPr="00C6778F">
        <w:rPr>
          <w:rFonts w:eastAsia="Times New Roman" w:cs="Arial"/>
          <w:lang w:val="en"/>
        </w:rPr>
        <w:t>the right to a review of VR determinations that affect the provision of services to the customer through an impartial due-process hearing as described in this chapter;</w:t>
      </w:r>
    </w:p>
    <w:p w:rsidR="00C6778F" w:rsidRPr="00C6778F" w:rsidRDefault="00C6778F" w:rsidP="00C6778F">
      <w:pPr>
        <w:numPr>
          <w:ilvl w:val="0"/>
          <w:numId w:val="11"/>
        </w:numPr>
        <w:rPr>
          <w:rFonts w:eastAsia="Times New Roman" w:cs="Arial"/>
          <w:lang w:val="en"/>
        </w:rPr>
      </w:pPr>
      <w:r w:rsidRPr="00C6778F">
        <w:rPr>
          <w:rFonts w:eastAsia="Times New Roman" w:cs="Arial"/>
          <w:lang w:val="en"/>
        </w:rPr>
        <w:t>the right to pursue mediation with respect to VR determinations that affect the customer's VR services;</w:t>
      </w:r>
    </w:p>
    <w:p w:rsidR="00C6778F" w:rsidRPr="00C6778F" w:rsidRDefault="00C6778F" w:rsidP="00C6778F">
      <w:pPr>
        <w:numPr>
          <w:ilvl w:val="0"/>
          <w:numId w:val="11"/>
        </w:numPr>
        <w:rPr>
          <w:rFonts w:eastAsia="Times New Roman" w:cs="Arial"/>
          <w:lang w:val="en"/>
        </w:rPr>
      </w:pPr>
      <w:r w:rsidRPr="00C6778F">
        <w:rPr>
          <w:rFonts w:eastAsia="Times New Roman" w:cs="Arial"/>
          <w:lang w:val="en"/>
        </w:rPr>
        <w:t>the address of OGC, with whom the customer may file a request for mediation or a due-process hearing;</w:t>
      </w:r>
    </w:p>
    <w:p w:rsidR="00C6778F" w:rsidRPr="00C6778F" w:rsidRDefault="00C6778F" w:rsidP="00C6778F">
      <w:pPr>
        <w:numPr>
          <w:ilvl w:val="0"/>
          <w:numId w:val="11"/>
        </w:numPr>
        <w:rPr>
          <w:rFonts w:eastAsia="Times New Roman" w:cs="Arial"/>
          <w:lang w:val="en"/>
        </w:rPr>
      </w:pPr>
      <w:r w:rsidRPr="00C6778F">
        <w:rPr>
          <w:rFonts w:eastAsia="Times New Roman" w:cs="Arial"/>
          <w:lang w:val="en"/>
        </w:rPr>
        <w:t>the way a mediator or IHO may be selected consistent with the requirements of this chapter; and</w:t>
      </w:r>
    </w:p>
    <w:p w:rsidR="00C6778F" w:rsidRPr="00C6778F" w:rsidRDefault="00C6778F" w:rsidP="00C6778F">
      <w:pPr>
        <w:numPr>
          <w:ilvl w:val="0"/>
          <w:numId w:val="11"/>
        </w:numPr>
        <w:rPr>
          <w:rFonts w:eastAsia="Times New Roman" w:cs="Arial"/>
          <w:lang w:val="en"/>
        </w:rPr>
      </w:pPr>
      <w:r w:rsidRPr="00C6778F">
        <w:rPr>
          <w:rFonts w:eastAsia="Times New Roman" w:cs="Arial"/>
          <w:lang w:val="en"/>
        </w:rPr>
        <w:t>the availability of the CAP to help the customer during a mediation session or due-process hearing.</w:t>
      </w:r>
    </w:p>
    <w:p w:rsidR="00C6778F" w:rsidRPr="00C6778F" w:rsidRDefault="00C6778F" w:rsidP="00C6778F">
      <w:pPr>
        <w:rPr>
          <w:rFonts w:eastAsia="Times New Roman" w:cs="Arial"/>
          <w:lang w:val="en"/>
        </w:rPr>
      </w:pPr>
      <w:r w:rsidRPr="00C6778F">
        <w:rPr>
          <w:rFonts w:eastAsia="Times New Roman" w:cs="Arial"/>
          <w:lang w:val="en"/>
        </w:rPr>
        <w:t>The following decisions are subject to review by appeal:</w:t>
      </w:r>
    </w:p>
    <w:p w:rsidR="00C6778F" w:rsidRPr="00C6778F" w:rsidRDefault="00C6778F" w:rsidP="00C6778F">
      <w:pPr>
        <w:numPr>
          <w:ilvl w:val="0"/>
          <w:numId w:val="12"/>
        </w:numPr>
        <w:rPr>
          <w:rFonts w:eastAsia="Times New Roman" w:cs="Arial"/>
          <w:lang w:val="en"/>
        </w:rPr>
      </w:pPr>
      <w:r w:rsidRPr="00C6778F">
        <w:rPr>
          <w:rFonts w:eastAsia="Times New Roman" w:cs="Arial"/>
          <w:lang w:val="en"/>
        </w:rPr>
        <w:t>denial, reduction, suspension, or termination of services;</w:t>
      </w:r>
    </w:p>
    <w:p w:rsidR="00C6778F" w:rsidRPr="00C6778F" w:rsidRDefault="00C6778F" w:rsidP="00C6778F">
      <w:pPr>
        <w:numPr>
          <w:ilvl w:val="0"/>
          <w:numId w:val="12"/>
        </w:numPr>
        <w:rPr>
          <w:rFonts w:eastAsia="Times New Roman" w:cs="Arial"/>
          <w:lang w:val="en"/>
        </w:rPr>
      </w:pPr>
      <w:r w:rsidRPr="00C6778F">
        <w:rPr>
          <w:rFonts w:eastAsia="Times New Roman" w:cs="Arial"/>
          <w:lang w:val="en"/>
        </w:rPr>
        <w:t>the nature or content of the customer's IPE; or</w:t>
      </w:r>
    </w:p>
    <w:p w:rsidR="00C6778F" w:rsidRPr="00C6778F" w:rsidRDefault="00C6778F" w:rsidP="00C6778F">
      <w:pPr>
        <w:numPr>
          <w:ilvl w:val="0"/>
          <w:numId w:val="12"/>
        </w:numPr>
        <w:rPr>
          <w:rFonts w:eastAsia="Times New Roman" w:cs="Arial"/>
          <w:lang w:val="en"/>
        </w:rPr>
      </w:pPr>
      <w:r w:rsidRPr="00C6778F">
        <w:rPr>
          <w:rFonts w:eastAsia="Times New Roman" w:cs="Arial"/>
          <w:lang w:val="en"/>
        </w:rPr>
        <w:t>the delivery or quality of vocational counseling services or other services provided by VR.</w:t>
      </w:r>
    </w:p>
    <w:p w:rsidR="00C6778F" w:rsidRPr="00C6778F" w:rsidRDefault="00C6778F" w:rsidP="00C6778F">
      <w:pPr>
        <w:pStyle w:val="Heading3"/>
        <w:rPr>
          <w:rFonts w:eastAsia="Times New Roman"/>
          <w:lang w:val="en"/>
        </w:rPr>
      </w:pPr>
      <w:r w:rsidRPr="00C6778F">
        <w:rPr>
          <w:rFonts w:eastAsia="Times New Roman"/>
          <w:lang w:val="en"/>
        </w:rPr>
        <w:lastRenderedPageBreak/>
        <w:t>A-204-2: Timeliness of an Appeal</w:t>
      </w:r>
    </w:p>
    <w:p w:rsidR="00C6778F" w:rsidRPr="00C6778F" w:rsidRDefault="00C6778F" w:rsidP="00C6778F">
      <w:pPr>
        <w:rPr>
          <w:rFonts w:eastAsia="Times New Roman" w:cs="Arial"/>
          <w:lang w:val="en"/>
        </w:rPr>
      </w:pPr>
      <w:r w:rsidRPr="00C6778F">
        <w:rPr>
          <w:rFonts w:eastAsia="Times New Roman" w:cs="Arial"/>
          <w:lang w:val="en"/>
        </w:rPr>
        <w:t>A customer who is not satisfied with a determination by VR must file the appeal within 180 days of the date on which VR made the determination. Otherwise, the appeal is not timely.</w:t>
      </w:r>
    </w:p>
    <w:p w:rsidR="00C6778F" w:rsidRPr="00C6778F" w:rsidRDefault="00C6778F" w:rsidP="00C6778F">
      <w:pPr>
        <w:pStyle w:val="Heading3"/>
        <w:rPr>
          <w:rFonts w:eastAsia="Times New Roman"/>
          <w:lang w:val="en"/>
        </w:rPr>
      </w:pPr>
      <w:r w:rsidRPr="00C6778F">
        <w:rPr>
          <w:rFonts w:eastAsia="Times New Roman"/>
          <w:lang w:val="en"/>
        </w:rPr>
        <w:t>A-204-3: Time Limit for the Hearing</w:t>
      </w:r>
    </w:p>
    <w:p w:rsidR="00C6778F" w:rsidRPr="00C6778F" w:rsidRDefault="00C6778F" w:rsidP="00C6778F">
      <w:pPr>
        <w:rPr>
          <w:rFonts w:eastAsia="Times New Roman" w:cs="Arial"/>
          <w:lang w:val="en"/>
        </w:rPr>
      </w:pPr>
      <w:r w:rsidRPr="00C6778F">
        <w:rPr>
          <w:rFonts w:eastAsia="Times New Roman" w:cs="Arial"/>
          <w:lang w:val="en"/>
        </w:rPr>
        <w:t>An IHO must conduct a hearing within 60 days of VR's receipt of a customer's request for a due-process hearing, unless the parties to the dispute:</w:t>
      </w:r>
    </w:p>
    <w:p w:rsidR="00C6778F" w:rsidRPr="00C6778F" w:rsidRDefault="00C6778F" w:rsidP="00C6778F">
      <w:pPr>
        <w:numPr>
          <w:ilvl w:val="0"/>
          <w:numId w:val="13"/>
        </w:numPr>
        <w:rPr>
          <w:rFonts w:eastAsia="Times New Roman" w:cs="Arial"/>
          <w:lang w:val="en"/>
        </w:rPr>
      </w:pPr>
      <w:r w:rsidRPr="00C6778F">
        <w:rPr>
          <w:rFonts w:eastAsia="Times New Roman" w:cs="Arial"/>
          <w:lang w:val="en"/>
        </w:rPr>
        <w:t>achieve informal resolution or a mediation agreement before the sixtieth day; or</w:t>
      </w:r>
    </w:p>
    <w:p w:rsidR="00C6778F" w:rsidRPr="00C6778F" w:rsidRDefault="00C6778F" w:rsidP="00C6778F">
      <w:pPr>
        <w:numPr>
          <w:ilvl w:val="0"/>
          <w:numId w:val="13"/>
        </w:numPr>
        <w:rPr>
          <w:rFonts w:eastAsia="Times New Roman" w:cs="Arial"/>
          <w:lang w:val="en"/>
        </w:rPr>
      </w:pPr>
      <w:r w:rsidRPr="00C6778F">
        <w:rPr>
          <w:rFonts w:eastAsia="Times New Roman" w:cs="Arial"/>
          <w:lang w:val="en"/>
        </w:rPr>
        <w:t xml:space="preserve">agree to a specific time extension, which must be: </w:t>
      </w:r>
    </w:p>
    <w:p w:rsidR="00C6778F" w:rsidRPr="00C6778F" w:rsidRDefault="00C6778F" w:rsidP="00C6778F">
      <w:pPr>
        <w:numPr>
          <w:ilvl w:val="1"/>
          <w:numId w:val="13"/>
        </w:numPr>
        <w:rPr>
          <w:rFonts w:eastAsia="Times New Roman" w:cs="Arial"/>
          <w:lang w:val="en"/>
        </w:rPr>
      </w:pPr>
      <w:r w:rsidRPr="00C6778F">
        <w:rPr>
          <w:rFonts w:eastAsia="Times New Roman" w:cs="Arial"/>
          <w:lang w:val="en"/>
        </w:rPr>
        <w:t>in writing;</w:t>
      </w:r>
    </w:p>
    <w:p w:rsidR="00C6778F" w:rsidRPr="00C6778F" w:rsidRDefault="00C6778F" w:rsidP="00C6778F">
      <w:pPr>
        <w:numPr>
          <w:ilvl w:val="1"/>
          <w:numId w:val="13"/>
        </w:numPr>
        <w:rPr>
          <w:rFonts w:eastAsia="Times New Roman" w:cs="Arial"/>
          <w:lang w:val="en"/>
        </w:rPr>
      </w:pPr>
      <w:r w:rsidRPr="00C6778F">
        <w:rPr>
          <w:rFonts w:eastAsia="Times New Roman" w:cs="Arial"/>
          <w:lang w:val="en"/>
        </w:rPr>
        <w:t>signed by the appellant; and</w:t>
      </w:r>
    </w:p>
    <w:p w:rsidR="00C6778F" w:rsidRPr="00C6778F" w:rsidRDefault="00C6778F" w:rsidP="00C6778F">
      <w:pPr>
        <w:numPr>
          <w:ilvl w:val="1"/>
          <w:numId w:val="13"/>
        </w:numPr>
        <w:rPr>
          <w:rFonts w:eastAsia="Times New Roman" w:cs="Arial"/>
          <w:lang w:val="en"/>
        </w:rPr>
      </w:pPr>
      <w:r w:rsidRPr="00C6778F">
        <w:rPr>
          <w:rFonts w:eastAsia="Times New Roman" w:cs="Arial"/>
          <w:lang w:val="en"/>
        </w:rPr>
        <w:t>filed with OGC.</w:t>
      </w:r>
    </w:p>
    <w:p w:rsidR="00C6778F" w:rsidRPr="00C6778F" w:rsidRDefault="00C6778F" w:rsidP="00C6778F">
      <w:pPr>
        <w:rPr>
          <w:rFonts w:eastAsia="Times New Roman" w:cs="Arial"/>
          <w:lang w:val="en"/>
        </w:rPr>
      </w:pPr>
      <w:r w:rsidRPr="00C6778F">
        <w:rPr>
          <w:rFonts w:eastAsia="Times New Roman" w:cs="Arial"/>
          <w:lang w:val="en"/>
        </w:rPr>
        <w:t>The IHO may grant reasonable time extensions for good cause at the request of either party.</w:t>
      </w:r>
    </w:p>
    <w:p w:rsidR="00C6778F" w:rsidRPr="00C6778F" w:rsidRDefault="00C6778F" w:rsidP="00C6778F">
      <w:pPr>
        <w:pStyle w:val="Heading3"/>
        <w:rPr>
          <w:rFonts w:eastAsia="Times New Roman"/>
          <w:lang w:val="en"/>
        </w:rPr>
      </w:pPr>
      <w:r w:rsidRPr="00C6778F">
        <w:rPr>
          <w:rFonts w:eastAsia="Times New Roman"/>
          <w:lang w:val="en"/>
        </w:rPr>
        <w:t>A-204-4: Roles and Responsibilities in a Due-Process Hearing</w:t>
      </w:r>
    </w:p>
    <w:p w:rsidR="00C6778F" w:rsidRPr="00C6778F" w:rsidRDefault="00C6778F" w:rsidP="00C6778F">
      <w:pPr>
        <w:rPr>
          <w:rFonts w:eastAsia="Times New Roman" w:cs="Arial"/>
          <w:lang w:val="en"/>
        </w:rPr>
      </w:pPr>
      <w:r w:rsidRPr="00C6778F">
        <w:rPr>
          <w:rFonts w:eastAsia="Times New Roman" w:cs="Arial"/>
          <w:lang w:val="en"/>
        </w:rPr>
        <w:t>The IHO's authority is limited to reviewing the appellant's dissatisfaction with the furnishing or denial of services by TWC-VR.</w:t>
      </w:r>
    </w:p>
    <w:p w:rsidR="00C6778F" w:rsidRPr="00C6778F" w:rsidRDefault="00C6778F" w:rsidP="00C6778F">
      <w:pPr>
        <w:rPr>
          <w:rFonts w:eastAsia="Times New Roman" w:cs="Arial"/>
          <w:lang w:val="en"/>
        </w:rPr>
      </w:pPr>
      <w:r w:rsidRPr="00C6778F">
        <w:rPr>
          <w:rFonts w:eastAsia="Times New Roman" w:cs="Arial"/>
          <w:lang w:val="en"/>
        </w:rPr>
        <w:t>The IHO may not:</w:t>
      </w:r>
    </w:p>
    <w:p w:rsidR="00C6778F" w:rsidRPr="00C6778F" w:rsidRDefault="00C6778F" w:rsidP="00C6778F">
      <w:pPr>
        <w:numPr>
          <w:ilvl w:val="0"/>
          <w:numId w:val="14"/>
        </w:numPr>
        <w:rPr>
          <w:rFonts w:eastAsia="Times New Roman" w:cs="Arial"/>
          <w:lang w:val="en"/>
        </w:rPr>
      </w:pPr>
      <w:r w:rsidRPr="00C6778F">
        <w:rPr>
          <w:rFonts w:eastAsia="Times New Roman" w:cs="Arial"/>
          <w:lang w:val="en"/>
        </w:rPr>
        <w:t>change TWC rules, policies, or procedures;</w:t>
      </w:r>
    </w:p>
    <w:p w:rsidR="00C6778F" w:rsidRPr="00C6778F" w:rsidRDefault="00C6778F" w:rsidP="00C6778F">
      <w:pPr>
        <w:numPr>
          <w:ilvl w:val="0"/>
          <w:numId w:val="14"/>
        </w:numPr>
        <w:rPr>
          <w:rFonts w:eastAsia="Times New Roman" w:cs="Arial"/>
          <w:lang w:val="en"/>
        </w:rPr>
      </w:pPr>
      <w:r w:rsidRPr="00C6778F">
        <w:rPr>
          <w:rFonts w:eastAsia="Times New Roman" w:cs="Arial"/>
          <w:lang w:val="en"/>
        </w:rPr>
        <w:t>hear alleged violations of the Americans with Disabilities Act, § 504 of the Rehabilitation Act, or other federal laws;</w:t>
      </w:r>
    </w:p>
    <w:p w:rsidR="00C6778F" w:rsidRPr="00C6778F" w:rsidRDefault="00C6778F" w:rsidP="00C6778F">
      <w:pPr>
        <w:numPr>
          <w:ilvl w:val="0"/>
          <w:numId w:val="14"/>
        </w:numPr>
        <w:rPr>
          <w:rFonts w:eastAsia="Times New Roman" w:cs="Arial"/>
          <w:lang w:val="en"/>
        </w:rPr>
      </w:pPr>
      <w:r w:rsidRPr="00C6778F">
        <w:rPr>
          <w:rFonts w:eastAsia="Times New Roman" w:cs="Arial"/>
          <w:lang w:val="en"/>
        </w:rPr>
        <w:t>hear or decide class actions; or</w:t>
      </w:r>
    </w:p>
    <w:p w:rsidR="00C6778F" w:rsidRPr="00C6778F" w:rsidRDefault="00C6778F" w:rsidP="00C6778F">
      <w:pPr>
        <w:numPr>
          <w:ilvl w:val="0"/>
          <w:numId w:val="14"/>
        </w:numPr>
        <w:rPr>
          <w:rFonts w:eastAsia="Times New Roman" w:cs="Arial"/>
          <w:lang w:val="en"/>
        </w:rPr>
      </w:pPr>
      <w:r w:rsidRPr="00C6778F">
        <w:rPr>
          <w:rFonts w:eastAsia="Times New Roman" w:cs="Arial"/>
          <w:lang w:val="en"/>
        </w:rPr>
        <w:t>grant compensatory or monetary relief.</w:t>
      </w:r>
    </w:p>
    <w:p w:rsidR="00C6778F" w:rsidRPr="00C6778F" w:rsidRDefault="00C6778F" w:rsidP="00C6778F">
      <w:pPr>
        <w:rPr>
          <w:rFonts w:eastAsia="Times New Roman" w:cs="Arial"/>
          <w:lang w:val="en"/>
        </w:rPr>
      </w:pPr>
      <w:r w:rsidRPr="00C6778F">
        <w:rPr>
          <w:rFonts w:eastAsia="Times New Roman" w:cs="Arial"/>
          <w:lang w:val="en"/>
        </w:rPr>
        <w:t>OGC provides administrative support to the IHO during the appeal process and is the point of contact for the appellant's questions about the due-process hearing.</w:t>
      </w:r>
    </w:p>
    <w:p w:rsidR="00C6778F" w:rsidRPr="00C6778F" w:rsidRDefault="00C6778F" w:rsidP="00C6778F">
      <w:pPr>
        <w:rPr>
          <w:rFonts w:eastAsia="Times New Roman" w:cs="Arial"/>
          <w:lang w:val="en"/>
        </w:rPr>
      </w:pPr>
      <w:r w:rsidRPr="00C6778F">
        <w:rPr>
          <w:rFonts w:eastAsia="Times New Roman" w:cs="Arial"/>
          <w:lang w:val="en"/>
        </w:rPr>
        <w:t>The role of OGC depends on whether the appellant represents himself or herself or designates an attorney as a representative.</w:t>
      </w:r>
    </w:p>
    <w:p w:rsidR="00C6778F" w:rsidRPr="00C6778F" w:rsidRDefault="00C6778F" w:rsidP="00C6778F">
      <w:pPr>
        <w:rPr>
          <w:rFonts w:eastAsia="Times New Roman" w:cs="Arial"/>
          <w:lang w:val="en"/>
        </w:rPr>
      </w:pPr>
      <w:r w:rsidRPr="00C6778F">
        <w:rPr>
          <w:rFonts w:eastAsia="Times New Roman" w:cs="Arial"/>
          <w:lang w:val="en"/>
        </w:rPr>
        <w:t xml:space="preserve">If the appellant represents himself or </w:t>
      </w:r>
      <w:proofErr w:type="gramStart"/>
      <w:r w:rsidRPr="00C6778F">
        <w:rPr>
          <w:rFonts w:eastAsia="Times New Roman" w:cs="Arial"/>
          <w:lang w:val="en"/>
        </w:rPr>
        <w:t>herself, or</w:t>
      </w:r>
      <w:proofErr w:type="gramEnd"/>
      <w:r w:rsidRPr="00C6778F">
        <w:rPr>
          <w:rFonts w:eastAsia="Times New Roman" w:cs="Arial"/>
          <w:lang w:val="en"/>
        </w:rPr>
        <w:t xml:space="preserve"> is represented by someone who is not an attorney, the role of OGC is primarily that of advisor to the VR representative. The VR representative prepares and presents the case. OGC provides all requested support to the VR representative.</w:t>
      </w:r>
    </w:p>
    <w:p w:rsidR="00C6778F" w:rsidRPr="00C6778F" w:rsidRDefault="00C6778F" w:rsidP="007F018C">
      <w:pPr>
        <w:keepNext/>
        <w:rPr>
          <w:rFonts w:eastAsia="Times New Roman" w:cs="Arial"/>
          <w:lang w:val="en"/>
        </w:rPr>
      </w:pPr>
      <w:r w:rsidRPr="00C6778F">
        <w:rPr>
          <w:rFonts w:eastAsia="Times New Roman" w:cs="Arial"/>
          <w:lang w:val="en"/>
        </w:rPr>
        <w:lastRenderedPageBreak/>
        <w:t>Before the hearing, OGC is available to meet with the VR representative to discuss:</w:t>
      </w:r>
    </w:p>
    <w:p w:rsidR="00C6778F" w:rsidRPr="00C6778F" w:rsidRDefault="00C6778F" w:rsidP="00C6778F">
      <w:pPr>
        <w:numPr>
          <w:ilvl w:val="0"/>
          <w:numId w:val="15"/>
        </w:numPr>
        <w:rPr>
          <w:rFonts w:eastAsia="Times New Roman" w:cs="Arial"/>
          <w:lang w:val="en"/>
        </w:rPr>
      </w:pPr>
      <w:r w:rsidRPr="00C6778F">
        <w:rPr>
          <w:rFonts w:eastAsia="Times New Roman" w:cs="Arial"/>
          <w:lang w:val="en"/>
        </w:rPr>
        <w:t>developing the issues;</w:t>
      </w:r>
    </w:p>
    <w:p w:rsidR="00C6778F" w:rsidRPr="00C6778F" w:rsidRDefault="00C6778F" w:rsidP="00C6778F">
      <w:pPr>
        <w:numPr>
          <w:ilvl w:val="0"/>
          <w:numId w:val="15"/>
        </w:numPr>
        <w:rPr>
          <w:rFonts w:eastAsia="Times New Roman" w:cs="Arial"/>
          <w:lang w:val="en"/>
        </w:rPr>
      </w:pPr>
      <w:r w:rsidRPr="00C6778F">
        <w:rPr>
          <w:rFonts w:eastAsia="Times New Roman" w:cs="Arial"/>
          <w:lang w:val="en"/>
        </w:rPr>
        <w:t>gathering the evidence;</w:t>
      </w:r>
    </w:p>
    <w:p w:rsidR="00C6778F" w:rsidRPr="00C6778F" w:rsidRDefault="00C6778F" w:rsidP="00C6778F">
      <w:pPr>
        <w:numPr>
          <w:ilvl w:val="0"/>
          <w:numId w:val="15"/>
        </w:numPr>
        <w:rPr>
          <w:rFonts w:eastAsia="Times New Roman" w:cs="Arial"/>
          <w:lang w:val="en"/>
        </w:rPr>
      </w:pPr>
      <w:r w:rsidRPr="00C6778F">
        <w:rPr>
          <w:rFonts w:eastAsia="Times New Roman" w:cs="Arial"/>
          <w:lang w:val="en"/>
        </w:rPr>
        <w:t>preparing witnesses; and</w:t>
      </w:r>
    </w:p>
    <w:p w:rsidR="00C6778F" w:rsidRPr="00C6778F" w:rsidRDefault="00C6778F" w:rsidP="00C6778F">
      <w:pPr>
        <w:numPr>
          <w:ilvl w:val="0"/>
          <w:numId w:val="15"/>
        </w:numPr>
        <w:rPr>
          <w:rFonts w:eastAsia="Times New Roman" w:cs="Arial"/>
          <w:lang w:val="en"/>
        </w:rPr>
      </w:pPr>
      <w:r w:rsidRPr="00C6778F">
        <w:rPr>
          <w:rFonts w:eastAsia="Times New Roman" w:cs="Arial"/>
          <w:lang w:val="en"/>
        </w:rPr>
        <w:t>preparing exhibits.</w:t>
      </w:r>
    </w:p>
    <w:p w:rsidR="00C6778F" w:rsidRPr="00C6778F" w:rsidRDefault="00C6778F" w:rsidP="00C6778F">
      <w:pPr>
        <w:rPr>
          <w:rFonts w:eastAsia="Times New Roman" w:cs="Arial"/>
          <w:lang w:val="en"/>
        </w:rPr>
      </w:pPr>
      <w:r w:rsidRPr="00C6778F">
        <w:rPr>
          <w:rFonts w:eastAsia="Times New Roman" w:cs="Arial"/>
          <w:lang w:val="en"/>
        </w:rPr>
        <w:t>If the appellant's representative is an attorney, OGC prepares and presents the case with the VR representative's help.</w:t>
      </w:r>
    </w:p>
    <w:p w:rsidR="00C6778F" w:rsidRPr="00C6778F" w:rsidRDefault="00C6778F" w:rsidP="00C6778F">
      <w:pPr>
        <w:pStyle w:val="Heading4"/>
        <w:rPr>
          <w:rFonts w:eastAsia="Times New Roman"/>
          <w:lang w:val="en"/>
        </w:rPr>
      </w:pPr>
      <w:r w:rsidRPr="00C6778F">
        <w:rPr>
          <w:rFonts w:eastAsia="Times New Roman"/>
          <w:lang w:val="en"/>
        </w:rPr>
        <w:t>VR Representative</w:t>
      </w:r>
    </w:p>
    <w:p w:rsidR="00C6778F" w:rsidRPr="00C6778F" w:rsidRDefault="00C6778F" w:rsidP="00C6778F">
      <w:pPr>
        <w:rPr>
          <w:rFonts w:eastAsia="Times New Roman" w:cs="Arial"/>
          <w:lang w:val="en"/>
        </w:rPr>
      </w:pPr>
      <w:r w:rsidRPr="00C6778F">
        <w:rPr>
          <w:rFonts w:eastAsia="Times New Roman" w:cs="Arial"/>
          <w:lang w:val="en"/>
        </w:rPr>
        <w:t>The VR representative is a VR deputy regional director or regional director.</w:t>
      </w:r>
    </w:p>
    <w:p w:rsidR="00C6778F" w:rsidRPr="00C6778F" w:rsidRDefault="00C6778F" w:rsidP="00C6778F">
      <w:pPr>
        <w:rPr>
          <w:rFonts w:eastAsia="Times New Roman" w:cs="Arial"/>
          <w:lang w:val="en"/>
        </w:rPr>
      </w:pPr>
      <w:r w:rsidRPr="00C6778F">
        <w:rPr>
          <w:rFonts w:eastAsia="Times New Roman" w:cs="Arial"/>
          <w:lang w:val="en"/>
        </w:rPr>
        <w:t>If the appellant is not represented by an attorney, the VR representative:</w:t>
      </w:r>
    </w:p>
    <w:p w:rsidR="00C6778F" w:rsidRPr="00C6778F" w:rsidRDefault="00C6778F" w:rsidP="00C6778F">
      <w:pPr>
        <w:numPr>
          <w:ilvl w:val="0"/>
          <w:numId w:val="16"/>
        </w:numPr>
        <w:rPr>
          <w:rFonts w:eastAsia="Times New Roman" w:cs="Arial"/>
          <w:lang w:val="en"/>
        </w:rPr>
      </w:pPr>
      <w:r w:rsidRPr="00C6778F">
        <w:rPr>
          <w:rFonts w:eastAsia="Times New Roman" w:cs="Arial"/>
          <w:lang w:val="en"/>
        </w:rPr>
        <w:t>has the authority to settle the dispute with the appellant;</w:t>
      </w:r>
    </w:p>
    <w:p w:rsidR="00C6778F" w:rsidRPr="00C6778F" w:rsidRDefault="00C6778F" w:rsidP="00C6778F">
      <w:pPr>
        <w:numPr>
          <w:ilvl w:val="0"/>
          <w:numId w:val="16"/>
        </w:numPr>
        <w:rPr>
          <w:rFonts w:eastAsia="Times New Roman" w:cs="Arial"/>
          <w:lang w:val="en"/>
        </w:rPr>
      </w:pPr>
      <w:r w:rsidRPr="00C6778F">
        <w:rPr>
          <w:rFonts w:eastAsia="Times New Roman" w:cs="Arial"/>
          <w:lang w:val="en"/>
        </w:rPr>
        <w:t>prepares and presents the case;</w:t>
      </w:r>
    </w:p>
    <w:p w:rsidR="00C6778F" w:rsidRPr="00C6778F" w:rsidRDefault="00C6778F" w:rsidP="00C6778F">
      <w:pPr>
        <w:numPr>
          <w:ilvl w:val="0"/>
          <w:numId w:val="16"/>
        </w:numPr>
        <w:rPr>
          <w:rFonts w:eastAsia="Times New Roman" w:cs="Arial"/>
          <w:lang w:val="en"/>
        </w:rPr>
      </w:pPr>
      <w:r w:rsidRPr="00C6778F">
        <w:rPr>
          <w:rFonts w:eastAsia="Times New Roman" w:cs="Arial"/>
          <w:lang w:val="en"/>
        </w:rPr>
        <w:t>represents VR at the due-process hearing;</w:t>
      </w:r>
    </w:p>
    <w:p w:rsidR="00C6778F" w:rsidRPr="00C6778F" w:rsidRDefault="00C6778F" w:rsidP="00C6778F">
      <w:pPr>
        <w:numPr>
          <w:ilvl w:val="0"/>
          <w:numId w:val="16"/>
        </w:numPr>
        <w:rPr>
          <w:rFonts w:eastAsia="Times New Roman" w:cs="Arial"/>
          <w:lang w:val="en"/>
        </w:rPr>
      </w:pPr>
      <w:r w:rsidRPr="00C6778F">
        <w:rPr>
          <w:rFonts w:eastAsia="Times New Roman" w:cs="Arial"/>
          <w:lang w:val="en"/>
        </w:rPr>
        <w:t>fields all content calls; and</w:t>
      </w:r>
    </w:p>
    <w:p w:rsidR="00C6778F" w:rsidRPr="00C6778F" w:rsidRDefault="00C6778F" w:rsidP="00C6778F">
      <w:pPr>
        <w:numPr>
          <w:ilvl w:val="0"/>
          <w:numId w:val="16"/>
        </w:numPr>
        <w:rPr>
          <w:rFonts w:eastAsia="Times New Roman" w:cs="Arial"/>
          <w:lang w:val="en"/>
        </w:rPr>
      </w:pPr>
      <w:r w:rsidRPr="00C6778F">
        <w:rPr>
          <w:rFonts w:eastAsia="Times New Roman" w:cs="Arial"/>
          <w:lang w:val="en"/>
        </w:rPr>
        <w:t>may request support from OGC.</w:t>
      </w:r>
    </w:p>
    <w:p w:rsidR="00C6778F" w:rsidRPr="00C6778F" w:rsidRDefault="00C6778F" w:rsidP="00C6778F">
      <w:pPr>
        <w:rPr>
          <w:rFonts w:eastAsia="Times New Roman" w:cs="Arial"/>
          <w:lang w:val="en"/>
        </w:rPr>
      </w:pPr>
      <w:r w:rsidRPr="00C6778F">
        <w:rPr>
          <w:rFonts w:eastAsia="Times New Roman" w:cs="Arial"/>
          <w:lang w:val="en"/>
        </w:rPr>
        <w:t>If the appellant is represented by an attorney, the VR representative:</w:t>
      </w:r>
    </w:p>
    <w:p w:rsidR="00C6778F" w:rsidRPr="00C6778F" w:rsidRDefault="00C6778F" w:rsidP="00C6778F">
      <w:pPr>
        <w:numPr>
          <w:ilvl w:val="0"/>
          <w:numId w:val="17"/>
        </w:numPr>
        <w:rPr>
          <w:rFonts w:eastAsia="Times New Roman" w:cs="Arial"/>
          <w:lang w:val="en"/>
        </w:rPr>
      </w:pPr>
      <w:r w:rsidRPr="00C6778F">
        <w:rPr>
          <w:rFonts w:eastAsia="Times New Roman" w:cs="Arial"/>
          <w:lang w:val="en"/>
        </w:rPr>
        <w:t>no longer has total responsibility for the due-process hearing;</w:t>
      </w:r>
    </w:p>
    <w:p w:rsidR="00C6778F" w:rsidRPr="00C6778F" w:rsidRDefault="00C6778F" w:rsidP="00C6778F">
      <w:pPr>
        <w:numPr>
          <w:ilvl w:val="0"/>
          <w:numId w:val="17"/>
        </w:numPr>
        <w:rPr>
          <w:rFonts w:eastAsia="Times New Roman" w:cs="Arial"/>
          <w:lang w:val="en"/>
        </w:rPr>
      </w:pPr>
      <w:r w:rsidRPr="00C6778F">
        <w:rPr>
          <w:rFonts w:eastAsia="Times New Roman" w:cs="Arial"/>
          <w:lang w:val="en"/>
        </w:rPr>
        <w:t>supports counsel legal staff who are representing VR;</w:t>
      </w:r>
    </w:p>
    <w:p w:rsidR="00C6778F" w:rsidRPr="00C6778F" w:rsidRDefault="00C6778F" w:rsidP="00C6778F">
      <w:pPr>
        <w:numPr>
          <w:ilvl w:val="0"/>
          <w:numId w:val="17"/>
        </w:numPr>
        <w:rPr>
          <w:rFonts w:eastAsia="Times New Roman" w:cs="Arial"/>
          <w:lang w:val="en"/>
        </w:rPr>
      </w:pPr>
      <w:r w:rsidRPr="00C6778F">
        <w:rPr>
          <w:rFonts w:eastAsia="Times New Roman" w:cs="Arial"/>
          <w:lang w:val="en"/>
        </w:rPr>
        <w:t>is the rehabilitation content and case file expert; and</w:t>
      </w:r>
    </w:p>
    <w:p w:rsidR="00C6778F" w:rsidRPr="00C6778F" w:rsidRDefault="00C6778F" w:rsidP="00C6778F">
      <w:pPr>
        <w:numPr>
          <w:ilvl w:val="0"/>
          <w:numId w:val="17"/>
        </w:numPr>
        <w:rPr>
          <w:rFonts w:eastAsia="Times New Roman" w:cs="Arial"/>
          <w:lang w:val="en"/>
        </w:rPr>
      </w:pPr>
      <w:r w:rsidRPr="00C6778F">
        <w:rPr>
          <w:rFonts w:eastAsia="Times New Roman" w:cs="Arial"/>
          <w:lang w:val="en"/>
        </w:rPr>
        <w:t>helps counsel legal staff to reach a settlement.</w:t>
      </w:r>
    </w:p>
    <w:p w:rsidR="00C6778F" w:rsidRPr="00C6778F" w:rsidRDefault="00C6778F" w:rsidP="00C6778F">
      <w:pPr>
        <w:rPr>
          <w:rFonts w:eastAsia="Times New Roman" w:cs="Arial"/>
          <w:lang w:val="en"/>
        </w:rPr>
      </w:pPr>
      <w:r w:rsidRPr="00C6778F">
        <w:rPr>
          <w:rFonts w:eastAsia="Times New Roman" w:cs="Arial"/>
          <w:lang w:val="en"/>
        </w:rPr>
        <w:t>The VR representative is the contact person for witnesses who are VR employees regarding the date, time, and location of the hearing and for any changes that occur.</w:t>
      </w:r>
    </w:p>
    <w:p w:rsidR="00C6778F" w:rsidRPr="00C6778F" w:rsidRDefault="00C6778F" w:rsidP="00C6778F">
      <w:pPr>
        <w:pStyle w:val="Heading4"/>
        <w:rPr>
          <w:rFonts w:eastAsia="Times New Roman"/>
          <w:lang w:val="en"/>
        </w:rPr>
      </w:pPr>
      <w:r w:rsidRPr="00C6778F">
        <w:rPr>
          <w:rFonts w:eastAsia="Times New Roman"/>
          <w:lang w:val="en"/>
        </w:rPr>
        <w:t>The Appellant</w:t>
      </w:r>
    </w:p>
    <w:p w:rsidR="00C6778F" w:rsidRPr="00C6778F" w:rsidRDefault="00C6778F" w:rsidP="00C6778F">
      <w:pPr>
        <w:rPr>
          <w:rFonts w:eastAsia="Times New Roman" w:cs="Arial"/>
          <w:lang w:val="en"/>
        </w:rPr>
      </w:pPr>
      <w:r w:rsidRPr="00C6778F">
        <w:rPr>
          <w:rFonts w:eastAsia="Times New Roman" w:cs="Arial"/>
          <w:lang w:val="en"/>
        </w:rPr>
        <w:t>The appellant is a customer who has filed an appeal and is the primary party to the hearing process. The purpose of the hearing is to resolve the issues that the appellant raised in the petition.</w:t>
      </w:r>
    </w:p>
    <w:p w:rsidR="00C6778F" w:rsidRPr="00C6778F" w:rsidRDefault="00C6778F" w:rsidP="00C6778F">
      <w:pPr>
        <w:rPr>
          <w:rFonts w:eastAsia="Times New Roman" w:cs="Arial"/>
          <w:lang w:val="en"/>
        </w:rPr>
      </w:pPr>
      <w:r w:rsidRPr="00C6778F">
        <w:rPr>
          <w:rFonts w:eastAsia="Times New Roman" w:cs="Arial"/>
          <w:lang w:val="en"/>
        </w:rPr>
        <w:t>When the appellant does not have a representative, the appellant presents the case (for example, presents all the evidence and witness testimony) alone.</w:t>
      </w:r>
    </w:p>
    <w:p w:rsidR="00C6778F" w:rsidRPr="00C6778F" w:rsidRDefault="00C6778F" w:rsidP="00C6778F">
      <w:pPr>
        <w:pStyle w:val="Heading4"/>
        <w:rPr>
          <w:rFonts w:eastAsia="Times New Roman"/>
          <w:lang w:val="en"/>
        </w:rPr>
      </w:pPr>
      <w:r w:rsidRPr="00C6778F">
        <w:rPr>
          <w:rFonts w:eastAsia="Times New Roman"/>
          <w:lang w:val="en"/>
        </w:rPr>
        <w:lastRenderedPageBreak/>
        <w:t>A Witness</w:t>
      </w:r>
    </w:p>
    <w:p w:rsidR="00C6778F" w:rsidRPr="00C6778F" w:rsidRDefault="00C6778F" w:rsidP="007F018C">
      <w:pPr>
        <w:keepNext/>
        <w:rPr>
          <w:rFonts w:eastAsia="Times New Roman" w:cs="Arial"/>
          <w:lang w:val="en"/>
        </w:rPr>
      </w:pPr>
      <w:r w:rsidRPr="00C6778F">
        <w:rPr>
          <w:rFonts w:eastAsia="Times New Roman" w:cs="Arial"/>
          <w:lang w:val="en"/>
        </w:rPr>
        <w:t>A witness has:</w:t>
      </w:r>
    </w:p>
    <w:p w:rsidR="00C6778F" w:rsidRPr="00C6778F" w:rsidRDefault="00C6778F" w:rsidP="007F018C">
      <w:pPr>
        <w:keepNext/>
        <w:numPr>
          <w:ilvl w:val="0"/>
          <w:numId w:val="18"/>
        </w:numPr>
        <w:ind w:left="0" w:firstLine="0"/>
        <w:rPr>
          <w:rFonts w:eastAsia="Times New Roman" w:cs="Arial"/>
          <w:lang w:val="en"/>
        </w:rPr>
      </w:pPr>
      <w:r w:rsidRPr="00C6778F">
        <w:rPr>
          <w:rFonts w:eastAsia="Times New Roman" w:cs="Arial"/>
          <w:lang w:val="en"/>
        </w:rPr>
        <w:t>personal knowledge of the facts; or</w:t>
      </w:r>
    </w:p>
    <w:p w:rsidR="00C6778F" w:rsidRPr="00C6778F" w:rsidRDefault="00C6778F" w:rsidP="00C6778F">
      <w:pPr>
        <w:numPr>
          <w:ilvl w:val="0"/>
          <w:numId w:val="18"/>
        </w:numPr>
        <w:rPr>
          <w:rFonts w:eastAsia="Times New Roman" w:cs="Arial"/>
          <w:lang w:val="en"/>
        </w:rPr>
      </w:pPr>
      <w:r w:rsidRPr="00C6778F">
        <w:rPr>
          <w:rFonts w:eastAsia="Times New Roman" w:cs="Arial"/>
          <w:lang w:val="en"/>
        </w:rPr>
        <w:t>special knowledge (expert) of the alleged facts and issues.</w:t>
      </w:r>
    </w:p>
    <w:p w:rsidR="00C6778F" w:rsidRPr="00C6778F" w:rsidRDefault="00C6778F" w:rsidP="00C6778F">
      <w:pPr>
        <w:rPr>
          <w:rFonts w:eastAsia="Times New Roman" w:cs="Arial"/>
          <w:lang w:val="en"/>
        </w:rPr>
      </w:pPr>
      <w:r w:rsidRPr="00C6778F">
        <w:rPr>
          <w:rFonts w:eastAsia="Times New Roman" w:cs="Arial"/>
          <w:lang w:val="en"/>
        </w:rPr>
        <w:t>A witness is usually prepared for testimony by the party's representative. An untrained witness may be asked to provide "impressions," and an expert is often asked to render an opinion based on a hypothetical question. All admissible witness testimony is entered into the record.</w:t>
      </w:r>
    </w:p>
    <w:p w:rsidR="00C6778F" w:rsidRPr="00C6778F" w:rsidRDefault="00C6778F" w:rsidP="00C6778F">
      <w:pPr>
        <w:rPr>
          <w:rFonts w:eastAsia="Times New Roman" w:cs="Arial"/>
          <w:lang w:val="en"/>
        </w:rPr>
      </w:pPr>
      <w:r w:rsidRPr="00C6778F">
        <w:rPr>
          <w:rFonts w:eastAsia="Times New Roman" w:cs="Arial"/>
          <w:lang w:val="en"/>
        </w:rPr>
        <w:t>It is generally expected that the appellant's VR counselor is called as a witness.</w:t>
      </w:r>
    </w:p>
    <w:p w:rsidR="00C6778F" w:rsidRPr="00C6778F" w:rsidRDefault="00C6778F" w:rsidP="00C6778F">
      <w:pPr>
        <w:pStyle w:val="Heading3"/>
        <w:rPr>
          <w:rFonts w:eastAsia="Times New Roman"/>
          <w:lang w:val="en"/>
        </w:rPr>
      </w:pPr>
      <w:r w:rsidRPr="00C6778F">
        <w:rPr>
          <w:rFonts w:eastAsia="Times New Roman"/>
          <w:lang w:val="en"/>
        </w:rPr>
        <w:t>A-204-5: Impact on Services</w:t>
      </w:r>
    </w:p>
    <w:p w:rsidR="00C6778F" w:rsidRPr="00C6778F" w:rsidRDefault="00C6778F" w:rsidP="00C6778F">
      <w:pPr>
        <w:rPr>
          <w:rFonts w:eastAsia="Times New Roman" w:cs="Arial"/>
          <w:lang w:val="en"/>
        </w:rPr>
      </w:pPr>
      <w:r w:rsidRPr="00C6778F">
        <w:rPr>
          <w:rFonts w:eastAsia="Times New Roman" w:cs="Arial"/>
          <w:lang w:val="en"/>
        </w:rPr>
        <w:t>A pending appeal decision by a mediator or IHO does not suspend, reduce, or stop services being provided for an appellant, including evaluation and assessment services and plan development, unless the:</w:t>
      </w:r>
    </w:p>
    <w:p w:rsidR="00C6778F" w:rsidRPr="00C6778F" w:rsidRDefault="00C6778F" w:rsidP="00C6778F">
      <w:pPr>
        <w:numPr>
          <w:ilvl w:val="0"/>
          <w:numId w:val="19"/>
        </w:numPr>
        <w:rPr>
          <w:rFonts w:eastAsia="Times New Roman" w:cs="Arial"/>
          <w:lang w:val="en"/>
        </w:rPr>
      </w:pPr>
      <w:r w:rsidRPr="00C6778F">
        <w:rPr>
          <w:rFonts w:eastAsia="Times New Roman" w:cs="Arial"/>
          <w:lang w:val="en"/>
        </w:rPr>
        <w:t>appellant or the appellant's representative requests it; or</w:t>
      </w:r>
    </w:p>
    <w:p w:rsidR="00C6778F" w:rsidRPr="00C6778F" w:rsidRDefault="00C6778F" w:rsidP="00C6778F">
      <w:pPr>
        <w:numPr>
          <w:ilvl w:val="0"/>
          <w:numId w:val="19"/>
        </w:numPr>
        <w:rPr>
          <w:rFonts w:eastAsia="Times New Roman" w:cs="Arial"/>
          <w:lang w:val="en"/>
        </w:rPr>
      </w:pPr>
      <w:r w:rsidRPr="00C6778F">
        <w:rPr>
          <w:rFonts w:eastAsia="Times New Roman" w:cs="Arial"/>
          <w:lang w:val="en"/>
        </w:rPr>
        <w:t>services have been obtained through misrepresentation, fraud, collusion, or criminal conduct by the appellant or the appellant's representative.</w:t>
      </w:r>
    </w:p>
    <w:p w:rsidR="00C6778F" w:rsidRPr="00C6778F" w:rsidRDefault="00C6778F" w:rsidP="00C6778F">
      <w:pPr>
        <w:rPr>
          <w:rFonts w:eastAsia="Times New Roman" w:cs="Arial"/>
          <w:lang w:val="en"/>
        </w:rPr>
      </w:pPr>
      <w:r w:rsidRPr="00C6778F">
        <w:rPr>
          <w:rFonts w:eastAsia="Times New Roman" w:cs="Arial"/>
          <w:lang w:val="en"/>
        </w:rPr>
        <w:t>If a customer completes a term of training or similar services before the appeal is resolved, and the next term has not yet begun, the training or services under appeal will not continue to be provided for the next term. Training or services not under appeal will not be suspended, reduced, or stopped.</w:t>
      </w:r>
    </w:p>
    <w:p w:rsidR="00C6778F" w:rsidRPr="00C6778F" w:rsidRDefault="00C6778F" w:rsidP="00C6778F">
      <w:pPr>
        <w:pStyle w:val="Heading3"/>
        <w:rPr>
          <w:rFonts w:eastAsia="Times New Roman"/>
          <w:lang w:val="en"/>
        </w:rPr>
      </w:pPr>
      <w:r w:rsidRPr="00C6778F">
        <w:rPr>
          <w:rFonts w:eastAsia="Times New Roman"/>
          <w:lang w:val="en"/>
        </w:rPr>
        <w:t>A-204-6: Designating an Appellant's Representative</w:t>
      </w:r>
    </w:p>
    <w:p w:rsidR="00C6778F" w:rsidRPr="00C6778F" w:rsidRDefault="00C6778F" w:rsidP="00C6778F">
      <w:pPr>
        <w:rPr>
          <w:rFonts w:eastAsia="Times New Roman" w:cs="Arial"/>
          <w:lang w:val="en"/>
        </w:rPr>
      </w:pPr>
      <w:r w:rsidRPr="00C6778F">
        <w:rPr>
          <w:rFonts w:eastAsia="Times New Roman" w:cs="Arial"/>
          <w:lang w:val="en"/>
        </w:rPr>
        <w:t xml:space="preserve">An appellant may represent himself or herself, or may designate someone to act as his or her representative by completing </w:t>
      </w:r>
      <w:hyperlink r:id="rId17" w:history="1">
        <w:r w:rsidRPr="00C6778F">
          <w:rPr>
            <w:rFonts w:eastAsia="Times New Roman" w:cs="Arial"/>
            <w:color w:val="0000FF"/>
            <w:u w:val="single"/>
            <w:lang w:val="en"/>
          </w:rPr>
          <w:t>VR1487, Designation of Applicant or Customer Representative</w:t>
        </w:r>
      </w:hyperlink>
      <w:r w:rsidRPr="00C6778F">
        <w:rPr>
          <w:rFonts w:eastAsia="Times New Roman" w:cs="Arial"/>
          <w:lang w:val="en"/>
        </w:rPr>
        <w:t>. The representative may be an attorney licensed to practice law in Texas, but he or she is not required to be an attorney.</w:t>
      </w:r>
    </w:p>
    <w:p w:rsidR="00C6778F" w:rsidRPr="00C6778F" w:rsidRDefault="00C6778F" w:rsidP="00C6778F">
      <w:pPr>
        <w:rPr>
          <w:rFonts w:eastAsia="Times New Roman" w:cs="Arial"/>
          <w:lang w:val="en"/>
        </w:rPr>
      </w:pPr>
      <w:r w:rsidRPr="00C6778F">
        <w:rPr>
          <w:rFonts w:eastAsia="Times New Roman" w:cs="Arial"/>
          <w:lang w:val="en"/>
        </w:rPr>
        <w:t>The appellant's representative:</w:t>
      </w:r>
    </w:p>
    <w:p w:rsidR="00C6778F" w:rsidRPr="00C6778F" w:rsidRDefault="00C6778F" w:rsidP="00C6778F">
      <w:pPr>
        <w:numPr>
          <w:ilvl w:val="0"/>
          <w:numId w:val="20"/>
        </w:numPr>
        <w:rPr>
          <w:rFonts w:eastAsia="Times New Roman" w:cs="Arial"/>
          <w:lang w:val="en"/>
        </w:rPr>
      </w:pPr>
      <w:r w:rsidRPr="00C6778F">
        <w:rPr>
          <w:rFonts w:eastAsia="Times New Roman" w:cs="Arial"/>
          <w:lang w:val="en"/>
        </w:rPr>
        <w:t>speaks for the appellant;</w:t>
      </w:r>
    </w:p>
    <w:p w:rsidR="00C6778F" w:rsidRPr="00C6778F" w:rsidRDefault="00C6778F" w:rsidP="00C6778F">
      <w:pPr>
        <w:numPr>
          <w:ilvl w:val="0"/>
          <w:numId w:val="20"/>
        </w:numPr>
        <w:rPr>
          <w:rFonts w:eastAsia="Times New Roman" w:cs="Arial"/>
          <w:lang w:val="en"/>
        </w:rPr>
      </w:pPr>
      <w:r w:rsidRPr="00C6778F">
        <w:rPr>
          <w:rFonts w:eastAsia="Times New Roman" w:cs="Arial"/>
          <w:lang w:val="en"/>
        </w:rPr>
        <w:t>handles the hearing for the appellant; and</w:t>
      </w:r>
    </w:p>
    <w:p w:rsidR="00C6778F" w:rsidRPr="00C6778F" w:rsidRDefault="00C6778F" w:rsidP="00C6778F">
      <w:pPr>
        <w:numPr>
          <w:ilvl w:val="0"/>
          <w:numId w:val="20"/>
        </w:numPr>
        <w:rPr>
          <w:rFonts w:eastAsia="Times New Roman" w:cs="Arial"/>
          <w:lang w:val="en"/>
        </w:rPr>
      </w:pPr>
      <w:r w:rsidRPr="00C6778F">
        <w:rPr>
          <w:rFonts w:eastAsia="Times New Roman" w:cs="Arial"/>
          <w:lang w:val="en"/>
        </w:rPr>
        <w:t xml:space="preserve">holds the same status in the appeals process as the: </w:t>
      </w:r>
    </w:p>
    <w:p w:rsidR="00C6778F" w:rsidRPr="00C6778F" w:rsidRDefault="00C6778F" w:rsidP="00C6778F">
      <w:pPr>
        <w:numPr>
          <w:ilvl w:val="1"/>
          <w:numId w:val="20"/>
        </w:numPr>
        <w:rPr>
          <w:rFonts w:eastAsia="Times New Roman" w:cs="Arial"/>
          <w:lang w:val="en"/>
        </w:rPr>
      </w:pPr>
      <w:r w:rsidRPr="00C6778F">
        <w:rPr>
          <w:rFonts w:eastAsia="Times New Roman" w:cs="Arial"/>
          <w:lang w:val="en"/>
        </w:rPr>
        <w:t>VR representative; or</w:t>
      </w:r>
    </w:p>
    <w:p w:rsidR="00C6778F" w:rsidRPr="00C6778F" w:rsidRDefault="00C6778F" w:rsidP="00C6778F">
      <w:pPr>
        <w:numPr>
          <w:ilvl w:val="1"/>
          <w:numId w:val="20"/>
        </w:numPr>
        <w:rPr>
          <w:rFonts w:eastAsia="Times New Roman" w:cs="Arial"/>
          <w:lang w:val="en"/>
        </w:rPr>
      </w:pPr>
      <w:r w:rsidRPr="00C6778F">
        <w:rPr>
          <w:rFonts w:eastAsia="Times New Roman" w:cs="Arial"/>
          <w:lang w:val="en"/>
        </w:rPr>
        <w:t>TWC's OGC attorney.</w:t>
      </w:r>
    </w:p>
    <w:p w:rsidR="00C6778F" w:rsidRPr="00C6778F" w:rsidRDefault="00C6778F" w:rsidP="00C6778F">
      <w:pPr>
        <w:rPr>
          <w:rFonts w:eastAsia="Times New Roman" w:cs="Arial"/>
          <w:lang w:val="en"/>
        </w:rPr>
      </w:pPr>
      <w:r w:rsidRPr="00C6778F">
        <w:rPr>
          <w:rFonts w:eastAsia="Times New Roman" w:cs="Arial"/>
          <w:lang w:val="en"/>
        </w:rPr>
        <w:t>Once the appellant has designated a representative, the VR employee provides copies of all notices, pleadings, and other correspondence to the appellant's representative.</w:t>
      </w:r>
    </w:p>
    <w:p w:rsidR="00C6778F" w:rsidRPr="00C6778F" w:rsidRDefault="00C6778F" w:rsidP="00C6778F">
      <w:pPr>
        <w:rPr>
          <w:rFonts w:eastAsia="Times New Roman" w:cs="Arial"/>
          <w:lang w:val="en"/>
        </w:rPr>
      </w:pPr>
      <w:r w:rsidRPr="00C6778F">
        <w:rPr>
          <w:rFonts w:eastAsia="Times New Roman" w:cs="Arial"/>
          <w:lang w:val="en"/>
        </w:rPr>
        <w:lastRenderedPageBreak/>
        <w:t>When the appellant's representative is an attorney, then:</w:t>
      </w:r>
    </w:p>
    <w:p w:rsidR="00C6778F" w:rsidRPr="00C6778F" w:rsidRDefault="00C6778F" w:rsidP="00C6778F">
      <w:pPr>
        <w:numPr>
          <w:ilvl w:val="0"/>
          <w:numId w:val="21"/>
        </w:numPr>
        <w:rPr>
          <w:rFonts w:eastAsia="Times New Roman" w:cs="Arial"/>
          <w:lang w:val="en"/>
        </w:rPr>
      </w:pPr>
      <w:r w:rsidRPr="00C6778F">
        <w:rPr>
          <w:rFonts w:eastAsia="Times New Roman" w:cs="Arial"/>
          <w:lang w:val="en"/>
        </w:rPr>
        <w:t>an attorney-client privilege relationship exists; and</w:t>
      </w:r>
    </w:p>
    <w:p w:rsidR="00C6778F" w:rsidRPr="00C6778F" w:rsidRDefault="00C6778F" w:rsidP="00C6778F">
      <w:pPr>
        <w:numPr>
          <w:ilvl w:val="0"/>
          <w:numId w:val="21"/>
        </w:numPr>
        <w:rPr>
          <w:rFonts w:eastAsia="Times New Roman" w:cs="Arial"/>
          <w:lang w:val="en"/>
        </w:rPr>
      </w:pPr>
      <w:r w:rsidRPr="00C6778F">
        <w:rPr>
          <w:rFonts w:eastAsia="Times New Roman" w:cs="Arial"/>
          <w:lang w:val="en"/>
        </w:rPr>
        <w:t>all communication with the appellant must occur through the appellant's representative.</w:t>
      </w:r>
    </w:p>
    <w:p w:rsidR="00C6778F" w:rsidRPr="00C6778F" w:rsidRDefault="00C6778F" w:rsidP="00C6778F">
      <w:pPr>
        <w:rPr>
          <w:rFonts w:eastAsia="Times New Roman" w:cs="Arial"/>
          <w:lang w:val="en"/>
        </w:rPr>
      </w:pPr>
      <w:r w:rsidRPr="00C6778F">
        <w:rPr>
          <w:rFonts w:eastAsia="Times New Roman" w:cs="Arial"/>
          <w:lang w:val="en"/>
        </w:rPr>
        <w:t>The appellant's authorized representative remains the representative of record in the absence of a formal request to withdraw and an order approving the withdrawal issued by the IHO.</w:t>
      </w:r>
    </w:p>
    <w:p w:rsidR="00C6778F" w:rsidRPr="00C6778F" w:rsidRDefault="00C6778F" w:rsidP="00C6778F">
      <w:pPr>
        <w:rPr>
          <w:rFonts w:eastAsia="Times New Roman" w:cs="Arial"/>
          <w:lang w:val="en"/>
        </w:rPr>
      </w:pPr>
      <w:r w:rsidRPr="00C6778F">
        <w:rPr>
          <w:rFonts w:eastAsia="Times New Roman" w:cs="Arial"/>
          <w:lang w:val="en"/>
        </w:rPr>
        <w:t>When the appellant or the appellant's representative communicates that a representative designation is no longer in effect, the VR representative:</w:t>
      </w:r>
    </w:p>
    <w:p w:rsidR="00C6778F" w:rsidRPr="00C6778F" w:rsidRDefault="00C6778F" w:rsidP="00C6778F">
      <w:pPr>
        <w:numPr>
          <w:ilvl w:val="0"/>
          <w:numId w:val="22"/>
        </w:numPr>
        <w:rPr>
          <w:rFonts w:eastAsia="Times New Roman" w:cs="Arial"/>
          <w:lang w:val="en"/>
        </w:rPr>
      </w:pPr>
      <w:r w:rsidRPr="00C6778F">
        <w:rPr>
          <w:rFonts w:eastAsia="Times New Roman" w:cs="Arial"/>
          <w:lang w:val="en"/>
        </w:rPr>
        <w:t>stops communicating with the representative about the case;</w:t>
      </w:r>
    </w:p>
    <w:p w:rsidR="00C6778F" w:rsidRPr="00C6778F" w:rsidRDefault="00C6778F" w:rsidP="00C6778F">
      <w:pPr>
        <w:numPr>
          <w:ilvl w:val="0"/>
          <w:numId w:val="22"/>
        </w:numPr>
        <w:rPr>
          <w:rFonts w:eastAsia="Times New Roman" w:cs="Arial"/>
          <w:lang w:val="en"/>
        </w:rPr>
      </w:pPr>
      <w:r w:rsidRPr="00C6778F">
        <w:rPr>
          <w:rFonts w:eastAsia="Times New Roman" w:cs="Arial"/>
          <w:lang w:val="en"/>
        </w:rPr>
        <w:t>documents the appellant's oral or written notice in a case note; and</w:t>
      </w:r>
    </w:p>
    <w:p w:rsidR="00C6778F" w:rsidRPr="00C6778F" w:rsidRDefault="00C6778F" w:rsidP="00C6778F">
      <w:pPr>
        <w:numPr>
          <w:ilvl w:val="0"/>
          <w:numId w:val="22"/>
        </w:numPr>
        <w:rPr>
          <w:rFonts w:eastAsia="Times New Roman" w:cs="Arial"/>
          <w:lang w:val="en"/>
        </w:rPr>
      </w:pPr>
      <w:r w:rsidRPr="00C6778F">
        <w:rPr>
          <w:rFonts w:eastAsia="Times New Roman" w:cs="Arial"/>
          <w:lang w:val="en"/>
        </w:rPr>
        <w:t>asks the appellant to provide the request for revocation in writing, if applicable.</w:t>
      </w:r>
    </w:p>
    <w:p w:rsidR="00C6778F" w:rsidRPr="00C6778F" w:rsidRDefault="00C6778F" w:rsidP="00C6778F">
      <w:pPr>
        <w:rPr>
          <w:rFonts w:eastAsia="Times New Roman" w:cs="Arial"/>
          <w:lang w:val="en"/>
        </w:rPr>
      </w:pPr>
      <w:r w:rsidRPr="00C6778F">
        <w:rPr>
          <w:rFonts w:eastAsia="Times New Roman" w:cs="Arial"/>
          <w:lang w:val="en"/>
        </w:rPr>
        <w:t>VR does not pay expenses for legal services or for witnesses requested by the appellant.</w:t>
      </w:r>
    </w:p>
    <w:p w:rsidR="00C6778F" w:rsidRPr="00C6778F" w:rsidRDefault="00C6778F" w:rsidP="00C6778F">
      <w:pPr>
        <w:pStyle w:val="Heading3"/>
        <w:rPr>
          <w:rFonts w:eastAsia="Times New Roman"/>
          <w:lang w:val="en"/>
        </w:rPr>
      </w:pPr>
      <w:r w:rsidRPr="00C6778F">
        <w:rPr>
          <w:rFonts w:eastAsia="Times New Roman"/>
          <w:lang w:val="en"/>
        </w:rPr>
        <w:t>A-204-7: Client Assistance Program</w:t>
      </w:r>
    </w:p>
    <w:p w:rsidR="00C6778F" w:rsidRPr="00C6778F" w:rsidRDefault="00C6778F" w:rsidP="00C6778F">
      <w:pPr>
        <w:rPr>
          <w:rFonts w:eastAsia="Times New Roman" w:cs="Arial"/>
          <w:lang w:val="en"/>
        </w:rPr>
      </w:pPr>
      <w:r w:rsidRPr="00C6778F">
        <w:rPr>
          <w:rFonts w:eastAsia="Times New Roman" w:cs="Arial"/>
          <w:lang w:val="en"/>
        </w:rPr>
        <w:t xml:space="preserve">In addition to providing information about the availability of a CAP during the IPE process, TWC-VR must provide this information in any determination provided to the customer. Information specific to the hearings process is also provided by the </w:t>
      </w:r>
      <w:proofErr w:type="gramStart"/>
      <w:r w:rsidRPr="00C6778F">
        <w:rPr>
          <w:rFonts w:eastAsia="Times New Roman" w:cs="Arial"/>
          <w:lang w:val="en"/>
        </w:rPr>
        <w:t>hearings</w:t>
      </w:r>
      <w:proofErr w:type="gramEnd"/>
      <w:r w:rsidRPr="00C6778F">
        <w:rPr>
          <w:rFonts w:eastAsia="Times New Roman" w:cs="Arial"/>
          <w:lang w:val="en"/>
        </w:rPr>
        <w:t xml:space="preserve"> coordinator. The required information for the appellant must include the address and telephone number of the nearest CAP office.</w:t>
      </w:r>
    </w:p>
    <w:p w:rsidR="00C6778F" w:rsidRPr="00C6778F" w:rsidRDefault="00C6778F" w:rsidP="00C6778F">
      <w:pPr>
        <w:rPr>
          <w:rFonts w:eastAsia="Times New Roman" w:cs="Arial"/>
          <w:lang w:val="en"/>
        </w:rPr>
      </w:pPr>
      <w:r w:rsidRPr="00C6778F">
        <w:rPr>
          <w:rFonts w:eastAsia="Times New Roman" w:cs="Arial"/>
          <w:lang w:val="en"/>
        </w:rPr>
        <w:t xml:space="preserve">Other free legal services and referrals may be available through </w:t>
      </w:r>
      <w:hyperlink r:id="rId18" w:history="1">
        <w:r w:rsidRPr="00C6778F">
          <w:rPr>
            <w:rFonts w:eastAsia="Times New Roman" w:cs="Arial"/>
            <w:color w:val="0000FF"/>
            <w:u w:val="single"/>
            <w:lang w:val="en"/>
          </w:rPr>
          <w:t>Texas Legal Services Center</w:t>
        </w:r>
      </w:hyperlink>
      <w:r w:rsidRPr="00C6778F">
        <w:rPr>
          <w:rFonts w:eastAsia="Times New Roman" w:cs="Arial"/>
          <w:lang w:val="en"/>
        </w:rPr>
        <w:t xml:space="preserve">, </w:t>
      </w:r>
      <w:hyperlink r:id="rId19" w:history="1">
        <w:r w:rsidRPr="00C6778F">
          <w:rPr>
            <w:rFonts w:eastAsia="Times New Roman" w:cs="Arial"/>
            <w:color w:val="0000FF"/>
            <w:u w:val="single"/>
            <w:lang w:val="en"/>
          </w:rPr>
          <w:t>Texas Lawyers for Texas Veterans</w:t>
        </w:r>
      </w:hyperlink>
      <w:r w:rsidRPr="00C6778F">
        <w:rPr>
          <w:rFonts w:eastAsia="Times New Roman" w:cs="Arial"/>
          <w:lang w:val="en"/>
        </w:rPr>
        <w:t>, or, depending on the customer's location:</w:t>
      </w:r>
    </w:p>
    <w:p w:rsidR="00C6778F" w:rsidRPr="00C6778F" w:rsidRDefault="00444D56" w:rsidP="00C6778F">
      <w:pPr>
        <w:numPr>
          <w:ilvl w:val="0"/>
          <w:numId w:val="23"/>
        </w:numPr>
        <w:rPr>
          <w:rFonts w:eastAsia="Times New Roman" w:cs="Arial"/>
          <w:lang w:val="en"/>
        </w:rPr>
      </w:pPr>
      <w:hyperlink r:id="rId20" w:history="1">
        <w:r w:rsidR="00C6778F" w:rsidRPr="00C6778F">
          <w:rPr>
            <w:rFonts w:eastAsia="Times New Roman" w:cs="Arial"/>
            <w:color w:val="0000FF"/>
            <w:u w:val="single"/>
            <w:lang w:val="en"/>
          </w:rPr>
          <w:t>Legal Aid of Northwest Texas</w:t>
        </w:r>
      </w:hyperlink>
      <w:r w:rsidR="00C6778F" w:rsidRPr="00C6778F">
        <w:rPr>
          <w:rFonts w:eastAsia="Times New Roman" w:cs="Arial"/>
          <w:lang w:val="en"/>
        </w:rPr>
        <w:t>, which serves the Dallas/Fort Worth area and Northwest Texas.</w:t>
      </w:r>
    </w:p>
    <w:p w:rsidR="00C6778F" w:rsidRPr="00C6778F" w:rsidRDefault="00444D56" w:rsidP="00C6778F">
      <w:pPr>
        <w:numPr>
          <w:ilvl w:val="0"/>
          <w:numId w:val="23"/>
        </w:numPr>
        <w:rPr>
          <w:rFonts w:eastAsia="Times New Roman" w:cs="Arial"/>
          <w:lang w:val="en"/>
        </w:rPr>
      </w:pPr>
      <w:hyperlink r:id="rId21" w:history="1">
        <w:r w:rsidR="00C6778F" w:rsidRPr="00C6778F">
          <w:rPr>
            <w:rFonts w:eastAsia="Times New Roman" w:cs="Arial"/>
            <w:color w:val="0000FF"/>
            <w:u w:val="single"/>
            <w:lang w:val="en"/>
          </w:rPr>
          <w:t>Lone Star Legal Aid</w:t>
        </w:r>
      </w:hyperlink>
      <w:r w:rsidR="00C6778F" w:rsidRPr="00C6778F">
        <w:rPr>
          <w:rFonts w:eastAsia="Times New Roman" w:cs="Arial"/>
          <w:lang w:val="en"/>
        </w:rPr>
        <w:t>, which serves the Houston area and East Texas.</w:t>
      </w:r>
    </w:p>
    <w:p w:rsidR="00C6778F" w:rsidRPr="00C6778F" w:rsidRDefault="00444D56" w:rsidP="00C6778F">
      <w:pPr>
        <w:numPr>
          <w:ilvl w:val="0"/>
          <w:numId w:val="23"/>
        </w:numPr>
        <w:rPr>
          <w:rFonts w:eastAsia="Times New Roman" w:cs="Arial"/>
          <w:lang w:val="en"/>
        </w:rPr>
      </w:pPr>
      <w:hyperlink r:id="rId22" w:history="1">
        <w:r w:rsidR="00C6778F" w:rsidRPr="00C6778F">
          <w:rPr>
            <w:rFonts w:eastAsia="Times New Roman" w:cs="Arial"/>
            <w:color w:val="0000FF"/>
            <w:u w:val="single"/>
            <w:lang w:val="en"/>
          </w:rPr>
          <w:t>Texas Rio Grande Legal Aid</w:t>
        </w:r>
      </w:hyperlink>
      <w:r w:rsidR="00C6778F" w:rsidRPr="00C6778F">
        <w:rPr>
          <w:rFonts w:eastAsia="Times New Roman" w:cs="Arial"/>
          <w:lang w:val="en"/>
        </w:rPr>
        <w:t>, which serves the Austin/San Antonio area, El Paso area, and South Texas.</w:t>
      </w:r>
    </w:p>
    <w:p w:rsidR="00C6778F" w:rsidRPr="00C6778F" w:rsidRDefault="00C6778F" w:rsidP="00C6778F">
      <w:pPr>
        <w:pStyle w:val="Heading3"/>
        <w:rPr>
          <w:rFonts w:eastAsia="Times New Roman"/>
          <w:lang w:val="en"/>
        </w:rPr>
      </w:pPr>
      <w:r w:rsidRPr="00C6778F">
        <w:rPr>
          <w:rFonts w:eastAsia="Times New Roman"/>
          <w:lang w:val="en"/>
        </w:rPr>
        <w:t xml:space="preserve">A-204-8: Ex </w:t>
      </w:r>
      <w:proofErr w:type="spellStart"/>
      <w:r w:rsidRPr="00C6778F">
        <w:rPr>
          <w:rFonts w:eastAsia="Times New Roman"/>
          <w:lang w:val="en"/>
        </w:rPr>
        <w:t>Parte</w:t>
      </w:r>
      <w:proofErr w:type="spellEnd"/>
      <w:r w:rsidRPr="00C6778F">
        <w:rPr>
          <w:rFonts w:eastAsia="Times New Roman"/>
          <w:lang w:val="en"/>
        </w:rPr>
        <w:t xml:space="preserve"> Communications</w:t>
      </w:r>
    </w:p>
    <w:p w:rsidR="00C6778F" w:rsidRPr="00C6778F" w:rsidRDefault="00C6778F" w:rsidP="00C6778F">
      <w:pPr>
        <w:rPr>
          <w:rFonts w:eastAsia="Times New Roman" w:cs="Arial"/>
          <w:lang w:val="en"/>
        </w:rPr>
      </w:pPr>
      <w:r w:rsidRPr="00C6778F">
        <w:rPr>
          <w:rFonts w:eastAsia="Times New Roman" w:cs="Arial"/>
          <w:lang w:val="en"/>
        </w:rPr>
        <w:t>Unless authorized by law, the VR representative or the appellant may not communicate directly or indirectly with the IHO about any issue of fact or law unless all parties may participate in the communication.</w:t>
      </w:r>
    </w:p>
    <w:p w:rsidR="00C6778F" w:rsidRPr="00C6778F" w:rsidRDefault="00C6778F" w:rsidP="00C6778F">
      <w:pPr>
        <w:pStyle w:val="Heading3"/>
        <w:rPr>
          <w:rFonts w:eastAsia="Times New Roman"/>
          <w:lang w:val="en"/>
        </w:rPr>
      </w:pPr>
      <w:r w:rsidRPr="00C6778F">
        <w:rPr>
          <w:rFonts w:eastAsia="Times New Roman"/>
          <w:lang w:val="en"/>
        </w:rPr>
        <w:lastRenderedPageBreak/>
        <w:t>A-204-9: Witness Mileage and Fees</w:t>
      </w:r>
    </w:p>
    <w:p w:rsidR="00C6778F" w:rsidRPr="00C6778F" w:rsidRDefault="00C6778F" w:rsidP="00C6778F">
      <w:pPr>
        <w:rPr>
          <w:rFonts w:eastAsia="Times New Roman" w:cs="Arial"/>
          <w:lang w:val="en"/>
        </w:rPr>
      </w:pPr>
      <w:r w:rsidRPr="00C6778F">
        <w:rPr>
          <w:rFonts w:eastAsia="Times New Roman" w:cs="Arial"/>
          <w:lang w:val="en"/>
        </w:rPr>
        <w:t>The party that requests the witness's appearance or deposition pays witness mileage and fees.</w:t>
      </w:r>
    </w:p>
    <w:p w:rsidR="00C6778F" w:rsidRPr="00C6778F" w:rsidRDefault="00C6778F" w:rsidP="00C6778F">
      <w:pPr>
        <w:rPr>
          <w:rFonts w:eastAsia="Times New Roman" w:cs="Arial"/>
          <w:lang w:val="en"/>
        </w:rPr>
      </w:pPr>
      <w:r w:rsidRPr="00C6778F">
        <w:rPr>
          <w:rFonts w:eastAsia="Times New Roman" w:cs="Arial"/>
          <w:lang w:val="en"/>
        </w:rPr>
        <w:t>VR employees' expenses are paid by the office to which they are assigned.</w:t>
      </w:r>
    </w:p>
    <w:p w:rsidR="00C6778F" w:rsidRPr="00C6778F" w:rsidRDefault="00C6778F" w:rsidP="00C6778F">
      <w:pPr>
        <w:rPr>
          <w:rFonts w:eastAsia="Times New Roman" w:cs="Arial"/>
          <w:lang w:val="en"/>
        </w:rPr>
      </w:pPr>
      <w:r w:rsidRPr="00C6778F">
        <w:rPr>
          <w:rFonts w:eastAsia="Times New Roman" w:cs="Arial"/>
          <w:lang w:val="en"/>
        </w:rPr>
        <w:t>Any witness who is not a VR employee and who is subpoenaed by TWC is entitled to:</w:t>
      </w:r>
    </w:p>
    <w:p w:rsidR="00C6778F" w:rsidRPr="00C6778F" w:rsidRDefault="00C6778F" w:rsidP="00C6778F">
      <w:pPr>
        <w:numPr>
          <w:ilvl w:val="0"/>
          <w:numId w:val="24"/>
        </w:numPr>
        <w:rPr>
          <w:rFonts w:eastAsia="Times New Roman" w:cs="Arial"/>
          <w:lang w:val="en"/>
        </w:rPr>
      </w:pPr>
      <w:r w:rsidRPr="00C6778F">
        <w:rPr>
          <w:rFonts w:eastAsia="Times New Roman" w:cs="Arial"/>
          <w:lang w:val="en"/>
        </w:rPr>
        <w:t xml:space="preserve">mileage based on state travel rates for travel to and from the hearing or deposition, if the place is more than 25 miles from the individual's residence; and </w:t>
      </w:r>
    </w:p>
    <w:p w:rsidR="00C6778F" w:rsidRPr="00C6778F" w:rsidRDefault="00C6778F" w:rsidP="00C6778F">
      <w:pPr>
        <w:numPr>
          <w:ilvl w:val="1"/>
          <w:numId w:val="24"/>
        </w:numPr>
        <w:rPr>
          <w:rFonts w:eastAsia="Times New Roman" w:cs="Arial"/>
          <w:lang w:val="en"/>
        </w:rPr>
      </w:pPr>
      <w:r w:rsidRPr="00C6778F">
        <w:rPr>
          <w:rFonts w:eastAsia="Times New Roman" w:cs="Arial"/>
          <w:lang w:val="en"/>
        </w:rPr>
        <w:t>a fee of at least $10 a day for each day or part of a day that the individual is required to be present; or</w:t>
      </w:r>
    </w:p>
    <w:p w:rsidR="00C6778F" w:rsidRPr="00C6778F" w:rsidRDefault="00C6778F" w:rsidP="00C6778F">
      <w:pPr>
        <w:numPr>
          <w:ilvl w:val="1"/>
          <w:numId w:val="24"/>
        </w:numPr>
        <w:rPr>
          <w:rFonts w:eastAsia="Times New Roman" w:cs="Arial"/>
          <w:lang w:val="en"/>
        </w:rPr>
      </w:pPr>
      <w:r w:rsidRPr="00C6778F">
        <w:rPr>
          <w:rFonts w:eastAsia="Times New Roman" w:cs="Arial"/>
          <w:lang w:val="en"/>
        </w:rPr>
        <w:t>a fee equal to the per diem and travel allowances of a state employee, if an overnight stay is required.</w:t>
      </w:r>
    </w:p>
    <w:p w:rsidR="00C6778F" w:rsidRPr="00C6778F" w:rsidRDefault="00C6778F" w:rsidP="00C6778F">
      <w:pPr>
        <w:pStyle w:val="Heading3"/>
        <w:rPr>
          <w:rFonts w:eastAsia="Times New Roman"/>
          <w:lang w:val="en"/>
        </w:rPr>
      </w:pPr>
      <w:r w:rsidRPr="00C6778F">
        <w:rPr>
          <w:rFonts w:eastAsia="Times New Roman"/>
          <w:lang w:val="en"/>
        </w:rPr>
        <w:t>A-204-10: Providing Reasonable Access</w:t>
      </w:r>
    </w:p>
    <w:p w:rsidR="00C6778F" w:rsidRPr="00C6778F" w:rsidRDefault="00C6778F" w:rsidP="00C6778F">
      <w:pPr>
        <w:rPr>
          <w:rFonts w:eastAsia="Times New Roman" w:cs="Arial"/>
          <w:lang w:val="en"/>
        </w:rPr>
      </w:pPr>
      <w:r w:rsidRPr="00C6778F">
        <w:rPr>
          <w:rFonts w:eastAsia="Times New Roman" w:cs="Arial"/>
          <w:lang w:val="en"/>
        </w:rPr>
        <w:t>During the appeal process, VR provides reasonable access on request to the customer or other individuals with disabilities, as required by the Rehabilitation Act of 1973, as amended, §101(a)(6)(B) and §504.</w:t>
      </w:r>
    </w:p>
    <w:p w:rsidR="00C6778F" w:rsidRPr="00C6778F" w:rsidRDefault="00C6778F" w:rsidP="00C6778F">
      <w:pPr>
        <w:rPr>
          <w:rFonts w:eastAsia="Times New Roman" w:cs="Arial"/>
          <w:lang w:val="en"/>
        </w:rPr>
      </w:pPr>
      <w:r w:rsidRPr="00C6778F">
        <w:rPr>
          <w:rFonts w:eastAsia="Times New Roman" w:cs="Arial"/>
          <w:lang w:val="en"/>
        </w:rPr>
        <w:t>Hearings or proceedings are always held at a time and place that is reasonably accessible to the appellant and any witnesses and convenient for the parties.</w:t>
      </w:r>
    </w:p>
    <w:p w:rsidR="00C6778F" w:rsidRPr="00C6778F" w:rsidRDefault="00C6778F" w:rsidP="00C6778F">
      <w:pPr>
        <w:rPr>
          <w:rFonts w:eastAsia="Times New Roman" w:cs="Arial"/>
          <w:lang w:val="en"/>
        </w:rPr>
      </w:pPr>
      <w:r w:rsidRPr="00C6778F">
        <w:rPr>
          <w:rFonts w:eastAsia="Times New Roman" w:cs="Arial"/>
          <w:lang w:val="en"/>
        </w:rPr>
        <w:t>During the appeal process, the IHO must require that VR provide, upon reasonable notice and request, and at VR's expense, special communication help, including translators, readers for blind or visually-impaired customers, and interpreters or communication access real-time translation (CART) for deaf and hard-of-hearing customers during proceedings.</w:t>
      </w:r>
    </w:p>
    <w:p w:rsidR="00C6778F" w:rsidRPr="00C6778F" w:rsidRDefault="00C6778F" w:rsidP="00C6778F">
      <w:pPr>
        <w:rPr>
          <w:rFonts w:eastAsia="Times New Roman" w:cs="Arial"/>
          <w:lang w:val="en"/>
        </w:rPr>
      </w:pPr>
      <w:r w:rsidRPr="00C6778F">
        <w:rPr>
          <w:rFonts w:eastAsia="Times New Roman" w:cs="Arial"/>
          <w:lang w:val="en"/>
        </w:rPr>
        <w:t>For an appellant who is deaf and has sign language skills, VR uses certified interpreters when possible.</w:t>
      </w:r>
    </w:p>
    <w:p w:rsidR="00C6778F" w:rsidRPr="00C6778F" w:rsidRDefault="00C6778F" w:rsidP="00C6778F">
      <w:pPr>
        <w:rPr>
          <w:rFonts w:eastAsia="Times New Roman" w:cs="Arial"/>
          <w:lang w:val="en"/>
        </w:rPr>
      </w:pPr>
      <w:r w:rsidRPr="00C6778F">
        <w:rPr>
          <w:rFonts w:eastAsia="Times New Roman" w:cs="Arial"/>
          <w:lang w:val="en"/>
        </w:rPr>
        <w:t>A VR employee may not serve as an interpreter during an appeal process.</w:t>
      </w:r>
    </w:p>
    <w:p w:rsidR="00C6778F" w:rsidRPr="00C6778F" w:rsidRDefault="00C6778F" w:rsidP="00C6778F">
      <w:pPr>
        <w:rPr>
          <w:rFonts w:eastAsia="Times New Roman" w:cs="Arial"/>
          <w:lang w:val="en"/>
        </w:rPr>
      </w:pPr>
      <w:r w:rsidRPr="00C6778F">
        <w:rPr>
          <w:rFonts w:eastAsia="Times New Roman" w:cs="Arial"/>
          <w:lang w:val="en"/>
        </w:rPr>
        <w:t>An appellant who has a different hearing and/or speech impairment might need communication help such as:</w:t>
      </w:r>
    </w:p>
    <w:p w:rsidR="00C6778F" w:rsidRPr="00C6778F" w:rsidRDefault="00C6778F" w:rsidP="00C6778F">
      <w:pPr>
        <w:numPr>
          <w:ilvl w:val="0"/>
          <w:numId w:val="25"/>
        </w:numPr>
        <w:rPr>
          <w:rFonts w:eastAsia="Times New Roman" w:cs="Arial"/>
          <w:lang w:val="en"/>
        </w:rPr>
      </w:pPr>
      <w:r w:rsidRPr="00C6778F">
        <w:rPr>
          <w:rFonts w:eastAsia="Times New Roman" w:cs="Arial"/>
          <w:lang w:val="en"/>
        </w:rPr>
        <w:t>special environmental arrangements; or</w:t>
      </w:r>
    </w:p>
    <w:p w:rsidR="00C6778F" w:rsidRPr="00C6778F" w:rsidRDefault="00C6778F" w:rsidP="00C6778F">
      <w:pPr>
        <w:numPr>
          <w:ilvl w:val="0"/>
          <w:numId w:val="25"/>
        </w:numPr>
        <w:rPr>
          <w:rFonts w:eastAsia="Times New Roman" w:cs="Arial"/>
          <w:lang w:val="en"/>
        </w:rPr>
      </w:pPr>
      <w:r w:rsidRPr="00C6778F">
        <w:rPr>
          <w:rFonts w:eastAsia="Times New Roman" w:cs="Arial"/>
          <w:lang w:val="en"/>
        </w:rPr>
        <w:t>other communication technologies.</w:t>
      </w:r>
    </w:p>
    <w:p w:rsidR="00C6778F" w:rsidRPr="00C6778F" w:rsidRDefault="00C6778F" w:rsidP="00C6778F">
      <w:pPr>
        <w:rPr>
          <w:rFonts w:eastAsia="Times New Roman" w:cs="Arial"/>
          <w:lang w:val="en"/>
        </w:rPr>
      </w:pPr>
      <w:r w:rsidRPr="00C6778F">
        <w:rPr>
          <w:rFonts w:eastAsia="Times New Roman" w:cs="Arial"/>
          <w:lang w:val="en"/>
        </w:rPr>
        <w:t xml:space="preserve">Technical assistance with interpreters and other communication alternatives may be obtained from the </w:t>
      </w:r>
      <w:hyperlink r:id="rId23" w:history="1">
        <w:r w:rsidRPr="00C6778F">
          <w:rPr>
            <w:rFonts w:eastAsia="Times New Roman" w:cs="Arial"/>
            <w:color w:val="0000FF"/>
            <w:u w:val="single"/>
            <w:lang w:val="en"/>
          </w:rPr>
          <w:t>Texas Office of Deaf and Hard of Hearing Services</w:t>
        </w:r>
      </w:hyperlink>
      <w:r w:rsidRPr="00C6778F">
        <w:rPr>
          <w:rFonts w:eastAsia="Times New Roman" w:cs="Arial"/>
          <w:lang w:val="en"/>
        </w:rPr>
        <w:t>.</w:t>
      </w:r>
    </w:p>
    <w:p w:rsidR="00C6778F" w:rsidRPr="00C6778F" w:rsidRDefault="00C6778F" w:rsidP="00C6778F">
      <w:pPr>
        <w:pStyle w:val="Heading3"/>
        <w:rPr>
          <w:rFonts w:eastAsia="Times New Roman"/>
          <w:lang w:val="en"/>
        </w:rPr>
      </w:pPr>
      <w:r w:rsidRPr="00C6778F">
        <w:rPr>
          <w:rFonts w:eastAsia="Times New Roman"/>
          <w:lang w:val="en"/>
        </w:rPr>
        <w:lastRenderedPageBreak/>
        <w:t>A-204-11: Computing Time</w:t>
      </w:r>
    </w:p>
    <w:p w:rsidR="00C6778F" w:rsidRPr="00C6778F" w:rsidRDefault="00C6778F" w:rsidP="00C6778F">
      <w:pPr>
        <w:rPr>
          <w:rFonts w:eastAsia="Times New Roman" w:cs="Arial"/>
          <w:lang w:val="en"/>
        </w:rPr>
      </w:pPr>
      <w:r w:rsidRPr="00C6778F">
        <w:rPr>
          <w:rFonts w:eastAsia="Times New Roman" w:cs="Arial"/>
          <w:lang w:val="en"/>
        </w:rPr>
        <w:t>In computing any period stated in these procedures, the VR representative:</w:t>
      </w:r>
    </w:p>
    <w:p w:rsidR="00C6778F" w:rsidRPr="00C6778F" w:rsidRDefault="00C6778F" w:rsidP="00C6778F">
      <w:pPr>
        <w:numPr>
          <w:ilvl w:val="0"/>
          <w:numId w:val="26"/>
        </w:numPr>
        <w:rPr>
          <w:rFonts w:eastAsia="Times New Roman" w:cs="Arial"/>
          <w:lang w:val="en"/>
        </w:rPr>
      </w:pPr>
      <w:r w:rsidRPr="00C6778F">
        <w:rPr>
          <w:rFonts w:eastAsia="Times New Roman" w:cs="Arial"/>
          <w:lang w:val="en"/>
        </w:rPr>
        <w:t>does not include the date of the act, event, or default (the period begins on the next day); and</w:t>
      </w:r>
    </w:p>
    <w:p w:rsidR="00C6778F" w:rsidRPr="00C6778F" w:rsidRDefault="00C6778F" w:rsidP="00C6778F">
      <w:pPr>
        <w:numPr>
          <w:ilvl w:val="0"/>
          <w:numId w:val="26"/>
        </w:numPr>
        <w:rPr>
          <w:rFonts w:eastAsia="Times New Roman" w:cs="Arial"/>
          <w:lang w:val="en"/>
        </w:rPr>
      </w:pPr>
      <w:r w:rsidRPr="00C6778F">
        <w:rPr>
          <w:rFonts w:eastAsia="Times New Roman" w:cs="Arial"/>
          <w:lang w:val="en"/>
        </w:rPr>
        <w:t>includes the last day of the period, unless it falls on a Saturday, Sunday, or legal holiday (the period runs until the end of the next day that is not a Saturday, Sunday, or legal holiday).</w:t>
      </w:r>
    </w:p>
    <w:p w:rsidR="00C6778F" w:rsidRPr="00C6778F" w:rsidRDefault="00C6778F" w:rsidP="00C6778F">
      <w:pPr>
        <w:rPr>
          <w:rFonts w:eastAsia="Times New Roman" w:cs="Arial"/>
          <w:lang w:val="en"/>
        </w:rPr>
      </w:pPr>
      <w:r w:rsidRPr="00C6778F">
        <w:rPr>
          <w:rFonts w:eastAsia="Times New Roman" w:cs="Arial"/>
          <w:lang w:val="en"/>
        </w:rPr>
        <w:t>Unless stated otherwise, the word "days" refers to calendar days.</w:t>
      </w:r>
    </w:p>
    <w:p w:rsidR="00C6778F" w:rsidRPr="00C6778F" w:rsidRDefault="00C6778F" w:rsidP="00C6778F">
      <w:pPr>
        <w:pStyle w:val="Heading3"/>
        <w:rPr>
          <w:rFonts w:eastAsia="Times New Roman"/>
          <w:lang w:val="en"/>
        </w:rPr>
      </w:pPr>
      <w:r w:rsidRPr="00C6778F">
        <w:rPr>
          <w:rFonts w:eastAsia="Times New Roman"/>
          <w:lang w:val="en"/>
        </w:rPr>
        <w:t>A-204-12: Prehearing Procedure</w:t>
      </w:r>
    </w:p>
    <w:p w:rsidR="00C6778F" w:rsidRPr="00C6778F" w:rsidRDefault="00C6778F" w:rsidP="00C6778F">
      <w:pPr>
        <w:pStyle w:val="Heading4"/>
        <w:rPr>
          <w:rFonts w:eastAsia="Times New Roman"/>
          <w:lang w:val="en"/>
        </w:rPr>
      </w:pPr>
      <w:r w:rsidRPr="00C6778F">
        <w:rPr>
          <w:rFonts w:eastAsia="Times New Roman"/>
          <w:lang w:val="en"/>
        </w:rPr>
        <w:t>Notification of Appeal</w:t>
      </w:r>
    </w:p>
    <w:p w:rsidR="00C6778F" w:rsidRPr="00C6778F" w:rsidRDefault="00C6778F" w:rsidP="00C6778F">
      <w:pPr>
        <w:rPr>
          <w:rFonts w:eastAsia="Times New Roman" w:cs="Arial"/>
          <w:lang w:val="en"/>
        </w:rPr>
      </w:pPr>
      <w:r w:rsidRPr="00C6778F">
        <w:rPr>
          <w:rFonts w:eastAsia="Times New Roman" w:cs="Arial"/>
          <w:lang w:val="en"/>
        </w:rPr>
        <w:t xml:space="preserve">An appeal is made when the customer files a </w:t>
      </w:r>
      <w:hyperlink r:id="rId24" w:history="1">
        <w:r w:rsidRPr="00C6778F">
          <w:rPr>
            <w:rFonts w:eastAsia="Times New Roman" w:cs="Arial"/>
            <w:color w:val="0000FF"/>
            <w:u w:val="single"/>
            <w:lang w:val="en"/>
          </w:rPr>
          <w:t>VR1505, Request for Due Process Hearing and/or Mediation</w:t>
        </w:r>
      </w:hyperlink>
      <w:r w:rsidRPr="00C6778F">
        <w:rPr>
          <w:rFonts w:eastAsia="Times New Roman" w:cs="Arial"/>
          <w:lang w:val="en"/>
        </w:rPr>
        <w:t>, with OGC. A customer may file an appeal when he or she disagrees with any determination affecting the provision of rehabilitation services.</w:t>
      </w:r>
    </w:p>
    <w:p w:rsidR="00C6778F" w:rsidRPr="00C6778F" w:rsidRDefault="00C6778F" w:rsidP="00C6778F">
      <w:pPr>
        <w:pStyle w:val="Heading4"/>
        <w:rPr>
          <w:rFonts w:eastAsia="Times New Roman"/>
          <w:lang w:val="en"/>
        </w:rPr>
      </w:pPr>
      <w:r w:rsidRPr="00C6778F">
        <w:rPr>
          <w:rFonts w:eastAsia="Times New Roman"/>
          <w:lang w:val="en"/>
        </w:rPr>
        <w:t>Selection of the IHO</w:t>
      </w:r>
    </w:p>
    <w:p w:rsidR="00C6778F" w:rsidRPr="00C6778F" w:rsidRDefault="00C6778F" w:rsidP="00C6778F">
      <w:pPr>
        <w:rPr>
          <w:rFonts w:eastAsia="Times New Roman" w:cs="Arial"/>
          <w:lang w:val="en"/>
        </w:rPr>
      </w:pPr>
      <w:r w:rsidRPr="00C6778F">
        <w:rPr>
          <w:rFonts w:eastAsia="Times New Roman" w:cs="Arial"/>
          <w:lang w:val="en"/>
        </w:rPr>
        <w:t>After receiving VR1505, Request for Due Process Hearing and/or Mediation, OGC randomly selects an IHO from a pool of IHOs.</w:t>
      </w:r>
    </w:p>
    <w:p w:rsidR="00C6778F" w:rsidRPr="00C6778F" w:rsidRDefault="00C6778F" w:rsidP="00C6778F">
      <w:pPr>
        <w:pStyle w:val="Heading4"/>
        <w:rPr>
          <w:rFonts w:eastAsia="Times New Roman"/>
          <w:lang w:val="en"/>
        </w:rPr>
      </w:pPr>
      <w:r w:rsidRPr="00C6778F">
        <w:rPr>
          <w:rFonts w:eastAsia="Times New Roman"/>
          <w:lang w:val="en"/>
        </w:rPr>
        <w:t>VR Representative</w:t>
      </w:r>
    </w:p>
    <w:p w:rsidR="00C6778F" w:rsidRPr="00C6778F" w:rsidRDefault="00C6778F" w:rsidP="00C6778F">
      <w:pPr>
        <w:rPr>
          <w:rFonts w:eastAsia="Times New Roman" w:cs="Arial"/>
          <w:lang w:val="en"/>
        </w:rPr>
      </w:pPr>
      <w:r w:rsidRPr="00C6778F">
        <w:rPr>
          <w:rFonts w:eastAsia="Times New Roman" w:cs="Arial"/>
          <w:lang w:val="en"/>
        </w:rPr>
        <w:t>If the appellant is not represented by an attorney,</w:t>
      </w:r>
    </w:p>
    <w:p w:rsidR="00C6778F" w:rsidRPr="00C6778F" w:rsidRDefault="00C6778F" w:rsidP="00C6778F">
      <w:pPr>
        <w:numPr>
          <w:ilvl w:val="0"/>
          <w:numId w:val="27"/>
        </w:numPr>
        <w:rPr>
          <w:rFonts w:eastAsia="Times New Roman" w:cs="Arial"/>
          <w:lang w:val="en"/>
        </w:rPr>
      </w:pPr>
      <w:r w:rsidRPr="00C6778F">
        <w:rPr>
          <w:rFonts w:eastAsia="Times New Roman" w:cs="Arial"/>
          <w:lang w:val="en"/>
        </w:rPr>
        <w:t>the deputy regional director prepares and presents the case; and</w:t>
      </w:r>
    </w:p>
    <w:p w:rsidR="00C6778F" w:rsidRPr="00C6778F" w:rsidRDefault="00C6778F" w:rsidP="00C6778F">
      <w:pPr>
        <w:numPr>
          <w:ilvl w:val="0"/>
          <w:numId w:val="27"/>
        </w:numPr>
        <w:rPr>
          <w:rFonts w:eastAsia="Times New Roman" w:cs="Arial"/>
          <w:lang w:val="en"/>
        </w:rPr>
      </w:pPr>
      <w:r w:rsidRPr="00C6778F">
        <w:rPr>
          <w:rFonts w:eastAsia="Times New Roman" w:cs="Arial"/>
          <w:lang w:val="en"/>
        </w:rPr>
        <w:t>OGC provides all requested support to the deputy regional director.</w:t>
      </w:r>
    </w:p>
    <w:p w:rsidR="00C6778F" w:rsidRPr="00C6778F" w:rsidRDefault="00C6778F" w:rsidP="00C6778F">
      <w:pPr>
        <w:rPr>
          <w:rFonts w:eastAsia="Times New Roman" w:cs="Arial"/>
          <w:lang w:val="en"/>
        </w:rPr>
      </w:pPr>
      <w:r w:rsidRPr="00C6778F">
        <w:rPr>
          <w:rFonts w:eastAsia="Times New Roman" w:cs="Arial"/>
          <w:lang w:val="en"/>
        </w:rPr>
        <w:t>If the appellant is represented by an attorney, the roles change. See "Roles and Responsibilities in a Due-Process Hearing," in this section for more information.</w:t>
      </w:r>
    </w:p>
    <w:p w:rsidR="00C6778F" w:rsidRPr="00C6778F" w:rsidRDefault="00C6778F" w:rsidP="00C6778F">
      <w:pPr>
        <w:pStyle w:val="Heading4"/>
        <w:rPr>
          <w:rFonts w:eastAsia="Times New Roman"/>
          <w:lang w:val="en"/>
        </w:rPr>
      </w:pPr>
      <w:r w:rsidRPr="00C6778F">
        <w:rPr>
          <w:rFonts w:eastAsia="Times New Roman"/>
          <w:lang w:val="en"/>
        </w:rPr>
        <w:t>Action Before the Hearing</w:t>
      </w:r>
    </w:p>
    <w:p w:rsidR="00C6778F" w:rsidRPr="00C6778F" w:rsidRDefault="00C6778F" w:rsidP="00C6778F">
      <w:pPr>
        <w:rPr>
          <w:rFonts w:eastAsia="Times New Roman" w:cs="Arial"/>
          <w:lang w:val="en"/>
        </w:rPr>
      </w:pPr>
      <w:r w:rsidRPr="00C6778F">
        <w:rPr>
          <w:rFonts w:eastAsia="Times New Roman" w:cs="Arial"/>
          <w:lang w:val="en"/>
        </w:rPr>
        <w:t>The IHO sets the date, time, and place for the hearing and notifies the parties. Hearings can be held over the telephone or in person. If an in-person hearing is conducted, the location is usually at the VR regional or field office nearest the appellant's residence, or a place agreed to by both parties. Arrangements can be made to address the need for any accommodations.</w:t>
      </w:r>
    </w:p>
    <w:p w:rsidR="00C6778F" w:rsidRPr="00C6778F" w:rsidRDefault="00C6778F" w:rsidP="00C6778F">
      <w:pPr>
        <w:rPr>
          <w:rFonts w:eastAsia="Times New Roman" w:cs="Arial"/>
          <w:lang w:val="en"/>
        </w:rPr>
      </w:pPr>
      <w:r w:rsidRPr="00C6778F">
        <w:rPr>
          <w:rFonts w:eastAsia="Times New Roman" w:cs="Arial"/>
          <w:lang w:val="en"/>
        </w:rPr>
        <w:t xml:space="preserve">The IHO schedules a prehearing conference to acquaint all parties with the laws, regulations, and rules to be followed during the hearing. The prehearing conference </w:t>
      </w:r>
      <w:r w:rsidRPr="00C6778F">
        <w:rPr>
          <w:rFonts w:eastAsia="Times New Roman" w:cs="Arial"/>
          <w:lang w:val="en"/>
        </w:rPr>
        <w:lastRenderedPageBreak/>
        <w:t>also allows all parties to raise and address concerns about any relevant matter, including:</w:t>
      </w:r>
    </w:p>
    <w:p w:rsidR="00C6778F" w:rsidRPr="00C6778F" w:rsidRDefault="00C6778F" w:rsidP="00C6778F">
      <w:pPr>
        <w:numPr>
          <w:ilvl w:val="0"/>
          <w:numId w:val="28"/>
        </w:numPr>
        <w:rPr>
          <w:rFonts w:eastAsia="Times New Roman" w:cs="Arial"/>
          <w:lang w:val="en"/>
        </w:rPr>
      </w:pPr>
      <w:r w:rsidRPr="00C6778F">
        <w:rPr>
          <w:rFonts w:eastAsia="Times New Roman" w:cs="Arial"/>
          <w:lang w:val="en"/>
        </w:rPr>
        <w:t>pending motions;</w:t>
      </w:r>
    </w:p>
    <w:p w:rsidR="00C6778F" w:rsidRPr="00C6778F" w:rsidRDefault="00C6778F" w:rsidP="00C6778F">
      <w:pPr>
        <w:numPr>
          <w:ilvl w:val="0"/>
          <w:numId w:val="28"/>
        </w:numPr>
        <w:rPr>
          <w:rFonts w:eastAsia="Times New Roman" w:cs="Arial"/>
          <w:lang w:val="en"/>
        </w:rPr>
      </w:pPr>
      <w:r w:rsidRPr="00C6778F">
        <w:rPr>
          <w:rFonts w:eastAsia="Times New Roman" w:cs="Arial"/>
          <w:lang w:val="en"/>
        </w:rPr>
        <w:t>stipulations;</w:t>
      </w:r>
    </w:p>
    <w:p w:rsidR="00C6778F" w:rsidRPr="00C6778F" w:rsidRDefault="00C6778F" w:rsidP="00C6778F">
      <w:pPr>
        <w:numPr>
          <w:ilvl w:val="0"/>
          <w:numId w:val="28"/>
        </w:numPr>
        <w:rPr>
          <w:rFonts w:eastAsia="Times New Roman" w:cs="Arial"/>
          <w:lang w:val="en"/>
        </w:rPr>
      </w:pPr>
      <w:r w:rsidRPr="00C6778F">
        <w:rPr>
          <w:rFonts w:eastAsia="Times New Roman" w:cs="Arial"/>
          <w:lang w:val="en"/>
        </w:rPr>
        <w:t>issues;</w:t>
      </w:r>
    </w:p>
    <w:p w:rsidR="00C6778F" w:rsidRPr="00C6778F" w:rsidRDefault="00C6778F" w:rsidP="00C6778F">
      <w:pPr>
        <w:numPr>
          <w:ilvl w:val="0"/>
          <w:numId w:val="28"/>
        </w:numPr>
        <w:rPr>
          <w:rFonts w:eastAsia="Times New Roman" w:cs="Arial"/>
          <w:lang w:val="en"/>
        </w:rPr>
      </w:pPr>
      <w:r w:rsidRPr="00C6778F">
        <w:rPr>
          <w:rFonts w:eastAsia="Times New Roman" w:cs="Arial"/>
          <w:lang w:val="en"/>
        </w:rPr>
        <w:t>witnesses;</w:t>
      </w:r>
    </w:p>
    <w:p w:rsidR="00C6778F" w:rsidRPr="00C6778F" w:rsidRDefault="00C6778F" w:rsidP="00C6778F">
      <w:pPr>
        <w:numPr>
          <w:ilvl w:val="0"/>
          <w:numId w:val="28"/>
        </w:numPr>
        <w:rPr>
          <w:rFonts w:eastAsia="Times New Roman" w:cs="Arial"/>
          <w:lang w:val="en"/>
        </w:rPr>
      </w:pPr>
      <w:r w:rsidRPr="00C6778F">
        <w:rPr>
          <w:rFonts w:eastAsia="Times New Roman" w:cs="Arial"/>
          <w:lang w:val="en"/>
        </w:rPr>
        <w:t>disclosures;</w:t>
      </w:r>
    </w:p>
    <w:p w:rsidR="00C6778F" w:rsidRPr="00C6778F" w:rsidRDefault="00C6778F" w:rsidP="00C6778F">
      <w:pPr>
        <w:numPr>
          <w:ilvl w:val="0"/>
          <w:numId w:val="28"/>
        </w:numPr>
        <w:rPr>
          <w:rFonts w:eastAsia="Times New Roman" w:cs="Arial"/>
          <w:lang w:val="en"/>
        </w:rPr>
      </w:pPr>
      <w:r w:rsidRPr="00C6778F">
        <w:rPr>
          <w:rFonts w:eastAsia="Times New Roman" w:cs="Arial"/>
          <w:lang w:val="en"/>
        </w:rPr>
        <w:t>reasonable access; or</w:t>
      </w:r>
    </w:p>
    <w:p w:rsidR="00C6778F" w:rsidRPr="00C6778F" w:rsidRDefault="00C6778F" w:rsidP="00C6778F">
      <w:pPr>
        <w:numPr>
          <w:ilvl w:val="0"/>
          <w:numId w:val="28"/>
        </w:numPr>
        <w:rPr>
          <w:rFonts w:eastAsia="Times New Roman" w:cs="Arial"/>
          <w:lang w:val="en"/>
        </w:rPr>
      </w:pPr>
      <w:r w:rsidRPr="00C6778F">
        <w:rPr>
          <w:rFonts w:eastAsia="Times New Roman" w:cs="Arial"/>
          <w:lang w:val="en"/>
        </w:rPr>
        <w:t>settings.</w:t>
      </w:r>
    </w:p>
    <w:p w:rsidR="00C6778F" w:rsidRPr="00C6778F" w:rsidRDefault="00C6778F" w:rsidP="00C6778F">
      <w:pPr>
        <w:rPr>
          <w:rFonts w:eastAsia="Times New Roman" w:cs="Arial"/>
          <w:lang w:val="en"/>
        </w:rPr>
      </w:pPr>
      <w:r w:rsidRPr="00C6778F">
        <w:rPr>
          <w:rFonts w:eastAsia="Times New Roman" w:cs="Arial"/>
          <w:lang w:val="en"/>
        </w:rPr>
        <w:t>Names and addresses of witnesses must be filed before the hearing date set by the IHO.</w:t>
      </w:r>
    </w:p>
    <w:p w:rsidR="00C6778F" w:rsidRPr="00C6778F" w:rsidRDefault="00C6778F" w:rsidP="00C6778F">
      <w:pPr>
        <w:rPr>
          <w:rFonts w:eastAsia="Times New Roman" w:cs="Arial"/>
          <w:lang w:val="en"/>
        </w:rPr>
      </w:pPr>
      <w:r w:rsidRPr="00C6778F">
        <w:rPr>
          <w:rFonts w:eastAsia="Times New Roman" w:cs="Arial"/>
          <w:lang w:val="en"/>
        </w:rPr>
        <w:t>The IHO may order that the parties be prepared to do the following at the prehearing conference:</w:t>
      </w:r>
    </w:p>
    <w:p w:rsidR="00C6778F" w:rsidRPr="00C6778F" w:rsidRDefault="00C6778F" w:rsidP="00C6778F">
      <w:pPr>
        <w:numPr>
          <w:ilvl w:val="0"/>
          <w:numId w:val="29"/>
        </w:numPr>
        <w:rPr>
          <w:rFonts w:eastAsia="Times New Roman" w:cs="Arial"/>
          <w:lang w:val="en"/>
        </w:rPr>
      </w:pPr>
      <w:r w:rsidRPr="00C6778F">
        <w:rPr>
          <w:rFonts w:eastAsia="Times New Roman" w:cs="Arial"/>
          <w:lang w:val="en"/>
        </w:rPr>
        <w:t>Discuss the prospects of settlement and report on them at the prehearing conference;</w:t>
      </w:r>
    </w:p>
    <w:p w:rsidR="00C6778F" w:rsidRPr="00C6778F" w:rsidRDefault="00C6778F" w:rsidP="00C6778F">
      <w:pPr>
        <w:numPr>
          <w:ilvl w:val="0"/>
          <w:numId w:val="29"/>
        </w:numPr>
        <w:rPr>
          <w:rFonts w:eastAsia="Times New Roman" w:cs="Arial"/>
          <w:lang w:val="en"/>
        </w:rPr>
      </w:pPr>
      <w:r w:rsidRPr="00C6778F">
        <w:rPr>
          <w:rFonts w:eastAsia="Times New Roman" w:cs="Arial"/>
          <w:lang w:val="en"/>
        </w:rPr>
        <w:t>File and discuss preliminary motions;</w:t>
      </w:r>
    </w:p>
    <w:p w:rsidR="00C6778F" w:rsidRPr="00C6778F" w:rsidRDefault="00C6778F" w:rsidP="00C6778F">
      <w:pPr>
        <w:numPr>
          <w:ilvl w:val="0"/>
          <w:numId w:val="29"/>
        </w:numPr>
        <w:rPr>
          <w:rFonts w:eastAsia="Times New Roman" w:cs="Arial"/>
          <w:lang w:val="en"/>
        </w:rPr>
      </w:pPr>
      <w:r w:rsidRPr="00C6778F">
        <w:rPr>
          <w:rFonts w:eastAsia="Times New Roman" w:cs="Arial"/>
          <w:lang w:val="en"/>
        </w:rPr>
        <w:t>Specify the facts and legal issues in the case; and</w:t>
      </w:r>
    </w:p>
    <w:p w:rsidR="00C6778F" w:rsidRPr="00C6778F" w:rsidRDefault="00C6778F" w:rsidP="00C6778F">
      <w:pPr>
        <w:numPr>
          <w:ilvl w:val="0"/>
          <w:numId w:val="29"/>
        </w:numPr>
        <w:rPr>
          <w:rFonts w:eastAsia="Times New Roman" w:cs="Arial"/>
          <w:lang w:val="en"/>
        </w:rPr>
      </w:pPr>
      <w:r w:rsidRPr="00C6778F">
        <w:rPr>
          <w:rFonts w:eastAsia="Times New Roman" w:cs="Arial"/>
          <w:lang w:val="en"/>
        </w:rPr>
        <w:t>State concisely the disputed facts and issues.</w:t>
      </w:r>
    </w:p>
    <w:p w:rsidR="00C6778F" w:rsidRPr="00C6778F" w:rsidRDefault="00C6778F" w:rsidP="00C6778F">
      <w:pPr>
        <w:rPr>
          <w:rFonts w:eastAsia="Times New Roman" w:cs="Arial"/>
          <w:lang w:val="en"/>
        </w:rPr>
      </w:pPr>
      <w:r w:rsidRPr="00C6778F">
        <w:rPr>
          <w:rFonts w:eastAsia="Times New Roman" w:cs="Arial"/>
          <w:lang w:val="en"/>
        </w:rPr>
        <w:t>All the discovery, prehearing conference, and due-process hearing is electronically recorded. VR provides one copy of the recording at no cost to the appellant. There is a charge for additional copies or transcripts.</w:t>
      </w:r>
    </w:p>
    <w:p w:rsidR="00C6778F" w:rsidRPr="00C6778F" w:rsidRDefault="00C6778F" w:rsidP="00C6778F">
      <w:pPr>
        <w:pStyle w:val="Heading4"/>
        <w:rPr>
          <w:rFonts w:eastAsia="Times New Roman"/>
          <w:lang w:val="en"/>
        </w:rPr>
      </w:pPr>
      <w:r w:rsidRPr="00C6778F">
        <w:rPr>
          <w:rFonts w:eastAsia="Times New Roman"/>
          <w:lang w:val="en"/>
        </w:rPr>
        <w:t>Discovery</w:t>
      </w:r>
    </w:p>
    <w:p w:rsidR="00C6778F" w:rsidRPr="00C6778F" w:rsidRDefault="00C6778F" w:rsidP="00C6778F">
      <w:pPr>
        <w:rPr>
          <w:rFonts w:eastAsia="Times New Roman" w:cs="Arial"/>
          <w:lang w:val="en"/>
        </w:rPr>
      </w:pPr>
      <w:r w:rsidRPr="00C6778F">
        <w:rPr>
          <w:rFonts w:eastAsia="Times New Roman" w:cs="Arial"/>
          <w:lang w:val="en"/>
        </w:rPr>
        <w:t>VR must provide to the appellant, or the appellant's representative, a copy of the appellant's case file without the appellant having to request it.</w:t>
      </w:r>
    </w:p>
    <w:p w:rsidR="00C6778F" w:rsidRPr="00C6778F" w:rsidRDefault="00C6778F" w:rsidP="00C6778F">
      <w:pPr>
        <w:rPr>
          <w:rFonts w:eastAsia="Times New Roman" w:cs="Arial"/>
          <w:lang w:val="en"/>
        </w:rPr>
      </w:pPr>
      <w:r w:rsidRPr="00C6778F">
        <w:rPr>
          <w:rFonts w:eastAsia="Times New Roman" w:cs="Arial"/>
          <w:lang w:val="en"/>
        </w:rPr>
        <w:t>A party may request in writing that the other party:</w:t>
      </w:r>
    </w:p>
    <w:p w:rsidR="00C6778F" w:rsidRPr="00C6778F" w:rsidRDefault="00C6778F" w:rsidP="00C6778F">
      <w:pPr>
        <w:numPr>
          <w:ilvl w:val="0"/>
          <w:numId w:val="30"/>
        </w:numPr>
        <w:rPr>
          <w:rFonts w:eastAsia="Times New Roman" w:cs="Arial"/>
          <w:lang w:val="en"/>
        </w:rPr>
      </w:pPr>
      <w:r w:rsidRPr="00C6778F">
        <w:rPr>
          <w:rFonts w:eastAsia="Times New Roman" w:cs="Arial"/>
          <w:lang w:val="en"/>
        </w:rPr>
        <w:t>provide the names of potential witnesses, including experts;</w:t>
      </w:r>
    </w:p>
    <w:p w:rsidR="00C6778F" w:rsidRPr="00C6778F" w:rsidRDefault="00C6778F" w:rsidP="00C6778F">
      <w:pPr>
        <w:numPr>
          <w:ilvl w:val="0"/>
          <w:numId w:val="30"/>
        </w:numPr>
        <w:rPr>
          <w:rFonts w:eastAsia="Times New Roman" w:cs="Arial"/>
          <w:lang w:val="en"/>
        </w:rPr>
      </w:pPr>
      <w:r w:rsidRPr="00C6778F">
        <w:rPr>
          <w:rFonts w:eastAsia="Times New Roman" w:cs="Arial"/>
          <w:lang w:val="en"/>
        </w:rPr>
        <w:t>summarize the anticipated testimony of the witnesses;</w:t>
      </w:r>
    </w:p>
    <w:p w:rsidR="00C6778F" w:rsidRPr="00C6778F" w:rsidRDefault="00C6778F" w:rsidP="00C6778F">
      <w:pPr>
        <w:numPr>
          <w:ilvl w:val="0"/>
          <w:numId w:val="30"/>
        </w:numPr>
        <w:rPr>
          <w:rFonts w:eastAsia="Times New Roman" w:cs="Arial"/>
          <w:lang w:val="en"/>
        </w:rPr>
      </w:pPr>
      <w:r w:rsidRPr="00C6778F">
        <w:rPr>
          <w:rFonts w:eastAsia="Times New Roman" w:cs="Arial"/>
          <w:lang w:val="en"/>
        </w:rPr>
        <w:t>state the issues as the party sees them and the factual basis for the issues; and</w:t>
      </w:r>
    </w:p>
    <w:p w:rsidR="00C6778F" w:rsidRPr="00C6778F" w:rsidRDefault="00C6778F" w:rsidP="00C6778F">
      <w:pPr>
        <w:numPr>
          <w:ilvl w:val="0"/>
          <w:numId w:val="30"/>
        </w:numPr>
        <w:rPr>
          <w:rFonts w:eastAsia="Times New Roman" w:cs="Arial"/>
          <w:lang w:val="en"/>
        </w:rPr>
      </w:pPr>
      <w:r w:rsidRPr="00C6778F">
        <w:rPr>
          <w:rFonts w:eastAsia="Times New Roman" w:cs="Arial"/>
          <w:lang w:val="en"/>
        </w:rPr>
        <w:t>provide other information requested by the IHO.</w:t>
      </w:r>
    </w:p>
    <w:p w:rsidR="00C6778F" w:rsidRPr="00C6778F" w:rsidRDefault="00C6778F" w:rsidP="00C6778F">
      <w:pPr>
        <w:pStyle w:val="Heading3"/>
        <w:rPr>
          <w:rFonts w:eastAsia="Times New Roman"/>
          <w:lang w:val="en"/>
        </w:rPr>
      </w:pPr>
      <w:r w:rsidRPr="00C6778F">
        <w:rPr>
          <w:rFonts w:eastAsia="Times New Roman"/>
          <w:lang w:val="en"/>
        </w:rPr>
        <w:t>A-204-13: Action During the Due-Process Hearing</w:t>
      </w:r>
    </w:p>
    <w:p w:rsidR="00C6778F" w:rsidRPr="00C6778F" w:rsidRDefault="00C6778F" w:rsidP="00C6778F">
      <w:pPr>
        <w:rPr>
          <w:rFonts w:eastAsia="Times New Roman" w:cs="Arial"/>
          <w:lang w:val="en"/>
        </w:rPr>
      </w:pPr>
      <w:r w:rsidRPr="00C6778F">
        <w:rPr>
          <w:rFonts w:eastAsia="Times New Roman" w:cs="Arial"/>
          <w:lang w:val="en"/>
        </w:rPr>
        <w:t>The appellant and VR may:</w:t>
      </w:r>
    </w:p>
    <w:p w:rsidR="00C6778F" w:rsidRPr="00C6778F" w:rsidRDefault="00C6778F" w:rsidP="00C6778F">
      <w:pPr>
        <w:numPr>
          <w:ilvl w:val="0"/>
          <w:numId w:val="31"/>
        </w:numPr>
        <w:rPr>
          <w:rFonts w:eastAsia="Times New Roman" w:cs="Arial"/>
          <w:lang w:val="en"/>
        </w:rPr>
      </w:pPr>
      <w:r w:rsidRPr="00C6778F">
        <w:rPr>
          <w:rFonts w:eastAsia="Times New Roman" w:cs="Arial"/>
          <w:lang w:val="en"/>
        </w:rPr>
        <w:t>offer into evidence any relevant information;</w:t>
      </w:r>
    </w:p>
    <w:p w:rsidR="00C6778F" w:rsidRPr="00C6778F" w:rsidRDefault="00C6778F" w:rsidP="00C6778F">
      <w:pPr>
        <w:numPr>
          <w:ilvl w:val="0"/>
          <w:numId w:val="31"/>
        </w:numPr>
        <w:rPr>
          <w:rFonts w:eastAsia="Times New Roman" w:cs="Arial"/>
          <w:lang w:val="en"/>
        </w:rPr>
      </w:pPr>
      <w:r w:rsidRPr="00C6778F">
        <w:rPr>
          <w:rFonts w:eastAsia="Times New Roman" w:cs="Arial"/>
          <w:lang w:val="en"/>
        </w:rPr>
        <w:t>examine all material offered into evidence;</w:t>
      </w:r>
    </w:p>
    <w:p w:rsidR="00C6778F" w:rsidRPr="00C6778F" w:rsidRDefault="00C6778F" w:rsidP="00C6778F">
      <w:pPr>
        <w:numPr>
          <w:ilvl w:val="0"/>
          <w:numId w:val="31"/>
        </w:numPr>
        <w:rPr>
          <w:rFonts w:eastAsia="Times New Roman" w:cs="Arial"/>
          <w:lang w:val="en"/>
        </w:rPr>
      </w:pPr>
      <w:r w:rsidRPr="00C6778F">
        <w:rPr>
          <w:rFonts w:eastAsia="Times New Roman" w:cs="Arial"/>
          <w:lang w:val="en"/>
        </w:rPr>
        <w:t>object to any evidence offered;</w:t>
      </w:r>
    </w:p>
    <w:p w:rsidR="00C6778F" w:rsidRPr="00C6778F" w:rsidRDefault="00C6778F" w:rsidP="00C6778F">
      <w:pPr>
        <w:numPr>
          <w:ilvl w:val="0"/>
          <w:numId w:val="31"/>
        </w:numPr>
        <w:rPr>
          <w:rFonts w:eastAsia="Times New Roman" w:cs="Arial"/>
          <w:lang w:val="en"/>
        </w:rPr>
      </w:pPr>
      <w:r w:rsidRPr="00C6778F">
        <w:rPr>
          <w:rFonts w:eastAsia="Times New Roman" w:cs="Arial"/>
          <w:lang w:val="en"/>
        </w:rPr>
        <w:lastRenderedPageBreak/>
        <w:t>provide testimony;</w:t>
      </w:r>
    </w:p>
    <w:p w:rsidR="00C6778F" w:rsidRPr="00C6778F" w:rsidRDefault="00C6778F" w:rsidP="00C6778F">
      <w:pPr>
        <w:numPr>
          <w:ilvl w:val="0"/>
          <w:numId w:val="31"/>
        </w:numPr>
        <w:rPr>
          <w:rFonts w:eastAsia="Times New Roman" w:cs="Arial"/>
          <w:lang w:val="en"/>
        </w:rPr>
      </w:pPr>
      <w:r w:rsidRPr="00C6778F">
        <w:rPr>
          <w:rFonts w:eastAsia="Times New Roman" w:cs="Arial"/>
          <w:lang w:val="en"/>
        </w:rPr>
        <w:t>call witnesses to testify; and</w:t>
      </w:r>
    </w:p>
    <w:p w:rsidR="00C6778F" w:rsidRPr="00C6778F" w:rsidRDefault="00C6778F" w:rsidP="00C6778F">
      <w:pPr>
        <w:numPr>
          <w:ilvl w:val="0"/>
          <w:numId w:val="31"/>
        </w:numPr>
        <w:rPr>
          <w:rFonts w:eastAsia="Times New Roman" w:cs="Arial"/>
          <w:lang w:val="en"/>
        </w:rPr>
      </w:pPr>
      <w:r w:rsidRPr="00C6778F">
        <w:rPr>
          <w:rFonts w:eastAsia="Times New Roman" w:cs="Arial"/>
          <w:lang w:val="en"/>
        </w:rPr>
        <w:t>cross-examine witnesses.</w:t>
      </w:r>
    </w:p>
    <w:p w:rsidR="00C6778F" w:rsidRPr="00C6778F" w:rsidRDefault="00C6778F" w:rsidP="00C6778F">
      <w:pPr>
        <w:pStyle w:val="Heading4"/>
        <w:rPr>
          <w:rFonts w:eastAsia="Times New Roman"/>
          <w:lang w:val="en"/>
        </w:rPr>
      </w:pPr>
      <w:r w:rsidRPr="00C6778F">
        <w:rPr>
          <w:rFonts w:eastAsia="Times New Roman"/>
          <w:lang w:val="en"/>
        </w:rPr>
        <w:t>Conduct of the Parties During the Hearing</w:t>
      </w:r>
    </w:p>
    <w:p w:rsidR="00C6778F" w:rsidRPr="00C6778F" w:rsidRDefault="00C6778F" w:rsidP="00C6778F">
      <w:pPr>
        <w:rPr>
          <w:rFonts w:eastAsia="Times New Roman" w:cs="Arial"/>
          <w:lang w:val="en"/>
        </w:rPr>
      </w:pPr>
      <w:r w:rsidRPr="00C6778F">
        <w:rPr>
          <w:rFonts w:eastAsia="Times New Roman" w:cs="Arial"/>
          <w:lang w:val="en"/>
        </w:rPr>
        <w:t>The IHO maintains and enforces standards of conduct. Every party, witness, attorney, and representative must participate in all proceedings with professionalism, dignity, courtesy, and respect for all other parties.</w:t>
      </w:r>
    </w:p>
    <w:p w:rsidR="00C6778F" w:rsidRPr="00C6778F" w:rsidRDefault="00C6778F" w:rsidP="00C6778F">
      <w:pPr>
        <w:pStyle w:val="Heading4"/>
        <w:rPr>
          <w:rFonts w:eastAsia="Times New Roman"/>
          <w:lang w:val="en"/>
        </w:rPr>
      </w:pPr>
      <w:r w:rsidRPr="00C6778F">
        <w:rPr>
          <w:rFonts w:eastAsia="Times New Roman"/>
          <w:lang w:val="en"/>
        </w:rPr>
        <w:t>The Order of Procedure at the Hearing</w:t>
      </w:r>
    </w:p>
    <w:p w:rsidR="00C6778F" w:rsidRPr="00C6778F" w:rsidRDefault="00C6778F" w:rsidP="00C6778F">
      <w:pPr>
        <w:numPr>
          <w:ilvl w:val="0"/>
          <w:numId w:val="32"/>
        </w:numPr>
        <w:rPr>
          <w:rFonts w:eastAsia="Times New Roman" w:cs="Arial"/>
          <w:lang w:val="en"/>
        </w:rPr>
      </w:pPr>
      <w:r w:rsidRPr="00C6778F">
        <w:rPr>
          <w:rFonts w:eastAsia="Times New Roman" w:cs="Arial"/>
          <w:lang w:val="en"/>
        </w:rPr>
        <w:t xml:space="preserve">The appellant may state: </w:t>
      </w:r>
    </w:p>
    <w:p w:rsidR="00C6778F" w:rsidRPr="00C6778F" w:rsidRDefault="00C6778F" w:rsidP="00C6778F">
      <w:pPr>
        <w:numPr>
          <w:ilvl w:val="1"/>
          <w:numId w:val="32"/>
        </w:numPr>
        <w:rPr>
          <w:rFonts w:eastAsia="Times New Roman" w:cs="Arial"/>
          <w:lang w:val="en"/>
        </w:rPr>
      </w:pPr>
      <w:r w:rsidRPr="00C6778F">
        <w:rPr>
          <w:rFonts w:eastAsia="Times New Roman" w:cs="Arial"/>
          <w:lang w:val="en"/>
        </w:rPr>
        <w:t>the claim or defense;</w:t>
      </w:r>
    </w:p>
    <w:p w:rsidR="00C6778F" w:rsidRPr="00C6778F" w:rsidRDefault="00C6778F" w:rsidP="00C6778F">
      <w:pPr>
        <w:numPr>
          <w:ilvl w:val="1"/>
          <w:numId w:val="32"/>
        </w:numPr>
        <w:rPr>
          <w:rFonts w:eastAsia="Times New Roman" w:cs="Arial"/>
          <w:lang w:val="en"/>
        </w:rPr>
      </w:pPr>
      <w:r w:rsidRPr="00C6778F">
        <w:rPr>
          <w:rFonts w:eastAsia="Times New Roman" w:cs="Arial"/>
          <w:lang w:val="en"/>
        </w:rPr>
        <w:t>what the appellant expects to prove; and</w:t>
      </w:r>
    </w:p>
    <w:p w:rsidR="00C6778F" w:rsidRPr="00C6778F" w:rsidRDefault="00C6778F" w:rsidP="00C6778F">
      <w:pPr>
        <w:numPr>
          <w:ilvl w:val="1"/>
          <w:numId w:val="32"/>
        </w:numPr>
        <w:rPr>
          <w:rFonts w:eastAsia="Times New Roman" w:cs="Arial"/>
          <w:lang w:val="en"/>
        </w:rPr>
      </w:pPr>
      <w:r w:rsidRPr="00C6778F">
        <w:rPr>
          <w:rFonts w:eastAsia="Times New Roman" w:cs="Arial"/>
          <w:lang w:val="en"/>
        </w:rPr>
        <w:t>the relief sought.</w:t>
      </w:r>
    </w:p>
    <w:p w:rsidR="00C6778F" w:rsidRPr="00C6778F" w:rsidRDefault="00C6778F" w:rsidP="00C6778F">
      <w:pPr>
        <w:numPr>
          <w:ilvl w:val="0"/>
          <w:numId w:val="32"/>
        </w:numPr>
        <w:rPr>
          <w:rFonts w:eastAsia="Times New Roman" w:cs="Arial"/>
          <w:lang w:val="en"/>
        </w:rPr>
      </w:pPr>
      <w:r w:rsidRPr="00C6778F">
        <w:rPr>
          <w:rFonts w:eastAsia="Times New Roman" w:cs="Arial"/>
          <w:lang w:val="en"/>
        </w:rPr>
        <w:t>VR may make a similar statement.</w:t>
      </w:r>
    </w:p>
    <w:p w:rsidR="00C6778F" w:rsidRPr="00C6778F" w:rsidRDefault="00C6778F" w:rsidP="00C6778F">
      <w:pPr>
        <w:numPr>
          <w:ilvl w:val="0"/>
          <w:numId w:val="32"/>
        </w:numPr>
        <w:rPr>
          <w:rFonts w:eastAsia="Times New Roman" w:cs="Arial"/>
          <w:lang w:val="en"/>
        </w:rPr>
      </w:pPr>
      <w:r w:rsidRPr="00C6778F">
        <w:rPr>
          <w:rFonts w:eastAsia="Times New Roman" w:cs="Arial"/>
          <w:lang w:val="en"/>
        </w:rPr>
        <w:t>The IHO may allow others to make statements.</w:t>
      </w:r>
    </w:p>
    <w:p w:rsidR="00C6778F" w:rsidRPr="00C6778F" w:rsidRDefault="00C6778F" w:rsidP="00C6778F">
      <w:pPr>
        <w:numPr>
          <w:ilvl w:val="0"/>
          <w:numId w:val="32"/>
        </w:numPr>
        <w:rPr>
          <w:rFonts w:eastAsia="Times New Roman" w:cs="Arial"/>
          <w:lang w:val="en"/>
        </w:rPr>
      </w:pPr>
      <w:r w:rsidRPr="00C6778F">
        <w:rPr>
          <w:rFonts w:eastAsia="Times New Roman" w:cs="Arial"/>
          <w:lang w:val="en"/>
        </w:rPr>
        <w:t>The appellant introduces evidence.</w:t>
      </w:r>
    </w:p>
    <w:p w:rsidR="00C6778F" w:rsidRPr="00C6778F" w:rsidRDefault="00C6778F" w:rsidP="00C6778F">
      <w:pPr>
        <w:numPr>
          <w:ilvl w:val="0"/>
          <w:numId w:val="32"/>
        </w:numPr>
        <w:rPr>
          <w:rFonts w:eastAsia="Times New Roman" w:cs="Arial"/>
          <w:lang w:val="en"/>
        </w:rPr>
      </w:pPr>
      <w:r w:rsidRPr="00C6778F">
        <w:rPr>
          <w:rFonts w:eastAsia="Times New Roman" w:cs="Arial"/>
          <w:lang w:val="en"/>
        </w:rPr>
        <w:t>VR and any other parties may cross-examine each of the appellant's witnesses.</w:t>
      </w:r>
    </w:p>
    <w:p w:rsidR="00C6778F" w:rsidRPr="00C6778F" w:rsidRDefault="00C6778F" w:rsidP="00C6778F">
      <w:pPr>
        <w:numPr>
          <w:ilvl w:val="0"/>
          <w:numId w:val="32"/>
        </w:numPr>
        <w:rPr>
          <w:rFonts w:eastAsia="Times New Roman" w:cs="Arial"/>
          <w:lang w:val="en"/>
        </w:rPr>
      </w:pPr>
      <w:r w:rsidRPr="00C6778F">
        <w:rPr>
          <w:rFonts w:eastAsia="Times New Roman" w:cs="Arial"/>
          <w:lang w:val="en"/>
        </w:rPr>
        <w:t>Parties may redirect and re-cross-examine.</w:t>
      </w:r>
    </w:p>
    <w:p w:rsidR="00C6778F" w:rsidRPr="00C6778F" w:rsidRDefault="00C6778F" w:rsidP="00C6778F">
      <w:pPr>
        <w:numPr>
          <w:ilvl w:val="0"/>
          <w:numId w:val="32"/>
        </w:numPr>
        <w:rPr>
          <w:rFonts w:eastAsia="Times New Roman" w:cs="Arial"/>
          <w:lang w:val="en"/>
        </w:rPr>
      </w:pPr>
      <w:r w:rsidRPr="00C6778F">
        <w:rPr>
          <w:rFonts w:eastAsia="Times New Roman" w:cs="Arial"/>
          <w:lang w:val="en"/>
        </w:rPr>
        <w:t xml:space="preserve">Unless the statement has already been made, VR may state: </w:t>
      </w:r>
    </w:p>
    <w:p w:rsidR="00C6778F" w:rsidRPr="00C6778F" w:rsidRDefault="00C6778F" w:rsidP="00C6778F">
      <w:pPr>
        <w:numPr>
          <w:ilvl w:val="1"/>
          <w:numId w:val="32"/>
        </w:numPr>
        <w:rPr>
          <w:rFonts w:eastAsia="Times New Roman" w:cs="Arial"/>
          <w:lang w:val="en"/>
        </w:rPr>
      </w:pPr>
      <w:r w:rsidRPr="00C6778F">
        <w:rPr>
          <w:rFonts w:eastAsia="Times New Roman" w:cs="Arial"/>
          <w:lang w:val="en"/>
        </w:rPr>
        <w:t>the claim or defense;</w:t>
      </w:r>
    </w:p>
    <w:p w:rsidR="00C6778F" w:rsidRPr="00C6778F" w:rsidRDefault="00C6778F" w:rsidP="00C6778F">
      <w:pPr>
        <w:numPr>
          <w:ilvl w:val="1"/>
          <w:numId w:val="32"/>
        </w:numPr>
        <w:rPr>
          <w:rFonts w:eastAsia="Times New Roman" w:cs="Arial"/>
          <w:lang w:val="en"/>
        </w:rPr>
      </w:pPr>
      <w:r w:rsidRPr="00C6778F">
        <w:rPr>
          <w:rFonts w:eastAsia="Times New Roman" w:cs="Arial"/>
          <w:lang w:val="en"/>
        </w:rPr>
        <w:t>what VR expects to prove; and</w:t>
      </w:r>
    </w:p>
    <w:p w:rsidR="00C6778F" w:rsidRPr="00C6778F" w:rsidRDefault="00C6778F" w:rsidP="00C6778F">
      <w:pPr>
        <w:numPr>
          <w:ilvl w:val="1"/>
          <w:numId w:val="32"/>
        </w:numPr>
        <w:rPr>
          <w:rFonts w:eastAsia="Times New Roman" w:cs="Arial"/>
          <w:lang w:val="en"/>
        </w:rPr>
      </w:pPr>
      <w:r w:rsidRPr="00C6778F">
        <w:rPr>
          <w:rFonts w:eastAsia="Times New Roman" w:cs="Arial"/>
          <w:lang w:val="en"/>
        </w:rPr>
        <w:t>the relief sought.</w:t>
      </w:r>
    </w:p>
    <w:p w:rsidR="00C6778F" w:rsidRPr="00C6778F" w:rsidRDefault="00C6778F" w:rsidP="00C6778F">
      <w:pPr>
        <w:numPr>
          <w:ilvl w:val="0"/>
          <w:numId w:val="32"/>
        </w:numPr>
        <w:rPr>
          <w:rFonts w:eastAsia="Times New Roman" w:cs="Arial"/>
          <w:lang w:val="en"/>
        </w:rPr>
      </w:pPr>
      <w:r w:rsidRPr="00C6778F">
        <w:rPr>
          <w:rFonts w:eastAsia="Times New Roman" w:cs="Arial"/>
          <w:lang w:val="en"/>
        </w:rPr>
        <w:t>VR introduces evidence, if any.</w:t>
      </w:r>
    </w:p>
    <w:p w:rsidR="00C6778F" w:rsidRPr="00C6778F" w:rsidRDefault="00C6778F" w:rsidP="00C6778F">
      <w:pPr>
        <w:numPr>
          <w:ilvl w:val="0"/>
          <w:numId w:val="32"/>
        </w:numPr>
        <w:rPr>
          <w:rFonts w:eastAsia="Times New Roman" w:cs="Arial"/>
          <w:lang w:val="en"/>
        </w:rPr>
      </w:pPr>
      <w:r w:rsidRPr="00C6778F">
        <w:rPr>
          <w:rFonts w:eastAsia="Times New Roman" w:cs="Arial"/>
          <w:lang w:val="en"/>
        </w:rPr>
        <w:t>The appellant and any other parties may cross-examine each of VR's witnesses.</w:t>
      </w:r>
    </w:p>
    <w:p w:rsidR="00C6778F" w:rsidRPr="00C6778F" w:rsidRDefault="00C6778F" w:rsidP="00C6778F">
      <w:pPr>
        <w:numPr>
          <w:ilvl w:val="0"/>
          <w:numId w:val="32"/>
        </w:numPr>
        <w:rPr>
          <w:rFonts w:eastAsia="Times New Roman" w:cs="Arial"/>
          <w:lang w:val="en"/>
        </w:rPr>
      </w:pPr>
      <w:r w:rsidRPr="00C6778F">
        <w:rPr>
          <w:rFonts w:eastAsia="Times New Roman" w:cs="Arial"/>
          <w:lang w:val="en"/>
        </w:rPr>
        <w:t>The parties then may present rebuttal evidence.</w:t>
      </w:r>
    </w:p>
    <w:p w:rsidR="00C6778F" w:rsidRPr="00C6778F" w:rsidRDefault="00C6778F" w:rsidP="00C6778F">
      <w:pPr>
        <w:numPr>
          <w:ilvl w:val="0"/>
          <w:numId w:val="32"/>
        </w:numPr>
        <w:rPr>
          <w:rFonts w:eastAsia="Times New Roman" w:cs="Arial"/>
          <w:lang w:val="en"/>
        </w:rPr>
      </w:pPr>
      <w:r w:rsidRPr="00C6778F">
        <w:rPr>
          <w:rFonts w:eastAsia="Times New Roman" w:cs="Arial"/>
          <w:lang w:val="en"/>
        </w:rPr>
        <w:t>The IHO may allow the parties to make their closing statements.</w:t>
      </w:r>
    </w:p>
    <w:p w:rsidR="00C6778F" w:rsidRPr="00C6778F" w:rsidRDefault="00C6778F" w:rsidP="00C6778F">
      <w:pPr>
        <w:rPr>
          <w:rFonts w:eastAsia="Times New Roman" w:cs="Arial"/>
          <w:lang w:val="en"/>
        </w:rPr>
      </w:pPr>
      <w:r w:rsidRPr="00C6778F">
        <w:rPr>
          <w:rFonts w:eastAsia="Times New Roman" w:cs="Arial"/>
          <w:lang w:val="en"/>
        </w:rPr>
        <w:t>The IHO may deviate from this order of procedure in the interest of justice or to expedite the proceedings.</w:t>
      </w:r>
    </w:p>
    <w:p w:rsidR="00C6778F" w:rsidRPr="00C6778F" w:rsidRDefault="00C6778F" w:rsidP="00C6778F">
      <w:pPr>
        <w:rPr>
          <w:rFonts w:eastAsia="Times New Roman" w:cs="Arial"/>
          <w:lang w:val="en"/>
        </w:rPr>
      </w:pPr>
      <w:r w:rsidRPr="00C6778F">
        <w:rPr>
          <w:rFonts w:eastAsia="Times New Roman" w:cs="Arial"/>
          <w:lang w:val="en"/>
        </w:rPr>
        <w:t>At the hearing, parties must provide four copies of each exhibit offered as evidence.</w:t>
      </w:r>
    </w:p>
    <w:p w:rsidR="00C6778F" w:rsidRPr="00C6778F" w:rsidRDefault="00C6778F" w:rsidP="00C6778F">
      <w:pPr>
        <w:rPr>
          <w:rFonts w:eastAsia="Times New Roman" w:cs="Arial"/>
          <w:lang w:val="en"/>
        </w:rPr>
      </w:pPr>
      <w:r w:rsidRPr="00C6778F">
        <w:rPr>
          <w:rFonts w:eastAsia="Times New Roman" w:cs="Arial"/>
          <w:lang w:val="en"/>
        </w:rPr>
        <w:t>No evidence may be admitted that is irrelevant, immaterial, or unduly repetitious.</w:t>
      </w:r>
    </w:p>
    <w:p w:rsidR="00C6778F" w:rsidRPr="00C6778F" w:rsidRDefault="00C6778F" w:rsidP="00C6778F">
      <w:pPr>
        <w:pStyle w:val="Heading3"/>
        <w:rPr>
          <w:rFonts w:eastAsia="Times New Roman"/>
          <w:lang w:val="en"/>
        </w:rPr>
      </w:pPr>
      <w:r w:rsidRPr="00C6778F">
        <w:rPr>
          <w:rFonts w:eastAsia="Times New Roman"/>
          <w:lang w:val="en"/>
        </w:rPr>
        <w:t>A-204-14: The Impartial Hearing Officer's Decision</w:t>
      </w:r>
    </w:p>
    <w:p w:rsidR="00C6778F" w:rsidRPr="00C6778F" w:rsidRDefault="00C6778F" w:rsidP="00C6778F">
      <w:pPr>
        <w:rPr>
          <w:rFonts w:eastAsia="Times New Roman" w:cs="Arial"/>
          <w:lang w:val="en"/>
        </w:rPr>
      </w:pPr>
      <w:r w:rsidRPr="00C6778F">
        <w:rPr>
          <w:rFonts w:eastAsia="Times New Roman" w:cs="Arial"/>
          <w:lang w:val="en"/>
        </w:rPr>
        <w:t>The IHO renders a decision within 30 days after the hearing completion date.</w:t>
      </w:r>
    </w:p>
    <w:p w:rsidR="00C6778F" w:rsidRPr="00C6778F" w:rsidRDefault="00C6778F" w:rsidP="00C6778F">
      <w:pPr>
        <w:pStyle w:val="Heading3"/>
        <w:rPr>
          <w:rFonts w:eastAsia="Times New Roman"/>
          <w:lang w:val="en"/>
        </w:rPr>
      </w:pPr>
      <w:r w:rsidRPr="00C6778F">
        <w:rPr>
          <w:rFonts w:eastAsia="Times New Roman"/>
          <w:lang w:val="en"/>
        </w:rPr>
        <w:t>A-204-15: Motion for Reconsideration</w:t>
      </w:r>
    </w:p>
    <w:p w:rsidR="00C6778F" w:rsidRPr="00C6778F" w:rsidRDefault="00C6778F" w:rsidP="00C6778F">
      <w:pPr>
        <w:rPr>
          <w:rFonts w:eastAsia="Times New Roman" w:cs="Arial"/>
          <w:lang w:val="en"/>
        </w:rPr>
      </w:pPr>
      <w:r w:rsidRPr="00C6778F">
        <w:rPr>
          <w:rFonts w:eastAsia="Times New Roman" w:cs="Arial"/>
          <w:lang w:val="en"/>
        </w:rPr>
        <w:t>Either party to a hearing may file a motion for reconsideration with OGC within 20 days after the IHO issues a decision.</w:t>
      </w:r>
    </w:p>
    <w:p w:rsidR="00C6778F" w:rsidRPr="00C6778F" w:rsidRDefault="00C6778F" w:rsidP="00C6778F">
      <w:pPr>
        <w:rPr>
          <w:rFonts w:eastAsia="Times New Roman" w:cs="Arial"/>
          <w:lang w:val="en"/>
        </w:rPr>
      </w:pPr>
      <w:r w:rsidRPr="00C6778F">
        <w:rPr>
          <w:rFonts w:eastAsia="Times New Roman" w:cs="Arial"/>
          <w:lang w:val="en"/>
        </w:rPr>
        <w:lastRenderedPageBreak/>
        <w:t>The motion for reconsideration must specify the matters in the IHO's decision that the party considers erroneous. The opposing party must file a response to the motion within 15 days of the date that the motion was served on the opposing party.</w:t>
      </w:r>
    </w:p>
    <w:p w:rsidR="00C6778F" w:rsidRPr="00C6778F" w:rsidRDefault="00C6778F" w:rsidP="00C6778F">
      <w:pPr>
        <w:pStyle w:val="Heading3"/>
        <w:rPr>
          <w:rFonts w:eastAsia="Times New Roman"/>
          <w:lang w:val="en"/>
        </w:rPr>
      </w:pPr>
      <w:r w:rsidRPr="00C6778F">
        <w:rPr>
          <w:rFonts w:eastAsia="Times New Roman"/>
          <w:lang w:val="en"/>
        </w:rPr>
        <w:t>A-204-16: Final Decision</w:t>
      </w:r>
    </w:p>
    <w:p w:rsidR="00C6778F" w:rsidRPr="00C6778F" w:rsidRDefault="00C6778F" w:rsidP="00C6778F">
      <w:pPr>
        <w:rPr>
          <w:rFonts w:eastAsia="Times New Roman" w:cs="Arial"/>
          <w:lang w:val="en"/>
        </w:rPr>
      </w:pPr>
      <w:r w:rsidRPr="00C6778F">
        <w:rPr>
          <w:rFonts w:eastAsia="Times New Roman" w:cs="Arial"/>
          <w:lang w:val="en"/>
        </w:rPr>
        <w:t>The IHO acts for VR, and the IHO's decision is final.</w:t>
      </w:r>
    </w:p>
    <w:p w:rsidR="00C6778F" w:rsidRPr="00C6778F" w:rsidRDefault="00C6778F" w:rsidP="00C6778F">
      <w:pPr>
        <w:pStyle w:val="Heading3"/>
        <w:rPr>
          <w:rFonts w:eastAsia="Times New Roman"/>
          <w:lang w:val="en"/>
        </w:rPr>
      </w:pPr>
      <w:r w:rsidRPr="00C6778F">
        <w:rPr>
          <w:rFonts w:eastAsia="Times New Roman"/>
          <w:lang w:val="en"/>
        </w:rPr>
        <w:t>A-204-17: Civil Action or Judicial Review</w:t>
      </w:r>
    </w:p>
    <w:p w:rsidR="00C6778F" w:rsidRPr="00C6778F" w:rsidRDefault="00C6778F" w:rsidP="00C6778F">
      <w:pPr>
        <w:rPr>
          <w:rFonts w:eastAsia="Times New Roman" w:cs="Arial"/>
          <w:lang w:val="en"/>
        </w:rPr>
      </w:pPr>
      <w:r w:rsidRPr="00C6778F">
        <w:rPr>
          <w:rFonts w:eastAsia="Times New Roman" w:cs="Arial"/>
          <w:lang w:val="en"/>
        </w:rPr>
        <w:t>Any party aggrieved by an IHO's final decision may bring a civil action for review of the decision. Without regard to the amount in controversy, the action may be brought in:</w:t>
      </w:r>
    </w:p>
    <w:p w:rsidR="00C6778F" w:rsidRPr="00C6778F" w:rsidRDefault="00C6778F" w:rsidP="00C6778F">
      <w:pPr>
        <w:numPr>
          <w:ilvl w:val="0"/>
          <w:numId w:val="33"/>
        </w:numPr>
        <w:rPr>
          <w:rFonts w:eastAsia="Times New Roman" w:cs="Arial"/>
          <w:lang w:val="en"/>
        </w:rPr>
      </w:pPr>
      <w:r w:rsidRPr="00C6778F">
        <w:rPr>
          <w:rFonts w:eastAsia="Times New Roman" w:cs="Arial"/>
          <w:lang w:val="en"/>
        </w:rPr>
        <w:t>any state court of competent jurisdiction; or</w:t>
      </w:r>
    </w:p>
    <w:p w:rsidR="00C6778F" w:rsidRPr="00C6778F" w:rsidRDefault="00C6778F" w:rsidP="00C6778F">
      <w:pPr>
        <w:numPr>
          <w:ilvl w:val="0"/>
          <w:numId w:val="33"/>
        </w:numPr>
        <w:rPr>
          <w:rFonts w:eastAsia="Times New Roman" w:cs="Arial"/>
          <w:lang w:val="en"/>
        </w:rPr>
      </w:pPr>
      <w:r w:rsidRPr="00C6778F">
        <w:rPr>
          <w:rFonts w:eastAsia="Times New Roman" w:cs="Arial"/>
          <w:lang w:val="en"/>
        </w:rPr>
        <w:t>a district court of the United States of competent jurisdiction.</w:t>
      </w:r>
    </w:p>
    <w:p w:rsidR="00C6778F" w:rsidRPr="00C6778F" w:rsidRDefault="00C6778F" w:rsidP="00C6778F">
      <w:pPr>
        <w:rPr>
          <w:rFonts w:eastAsia="Times New Roman" w:cs="Arial"/>
          <w:lang w:val="en"/>
        </w:rPr>
      </w:pPr>
      <w:r w:rsidRPr="00C6778F">
        <w:rPr>
          <w:rFonts w:eastAsia="Times New Roman" w:cs="Arial"/>
          <w:lang w:val="en"/>
        </w:rPr>
        <w:t>In any such action, the court:</w:t>
      </w:r>
    </w:p>
    <w:p w:rsidR="00C6778F" w:rsidRPr="00C6778F" w:rsidRDefault="00C6778F" w:rsidP="00C6778F">
      <w:pPr>
        <w:numPr>
          <w:ilvl w:val="0"/>
          <w:numId w:val="34"/>
        </w:numPr>
        <w:rPr>
          <w:rFonts w:eastAsia="Times New Roman" w:cs="Arial"/>
          <w:lang w:val="en"/>
        </w:rPr>
      </w:pPr>
      <w:r w:rsidRPr="00C6778F">
        <w:rPr>
          <w:rFonts w:eastAsia="Times New Roman" w:cs="Arial"/>
          <w:lang w:val="en"/>
        </w:rPr>
        <w:t>receives the records relating to the hearing;</w:t>
      </w:r>
    </w:p>
    <w:p w:rsidR="00C6778F" w:rsidRPr="00C6778F" w:rsidRDefault="00C6778F" w:rsidP="00C6778F">
      <w:pPr>
        <w:numPr>
          <w:ilvl w:val="0"/>
          <w:numId w:val="34"/>
        </w:numPr>
        <w:rPr>
          <w:rFonts w:eastAsia="Times New Roman" w:cs="Arial"/>
          <w:lang w:val="en"/>
        </w:rPr>
      </w:pPr>
      <w:r w:rsidRPr="00C6778F">
        <w:rPr>
          <w:rFonts w:eastAsia="Times New Roman" w:cs="Arial"/>
          <w:lang w:val="en"/>
        </w:rPr>
        <w:t>hears additional evidence at the request of a party to the action;</w:t>
      </w:r>
    </w:p>
    <w:p w:rsidR="00C6778F" w:rsidRPr="00C6778F" w:rsidRDefault="00C6778F" w:rsidP="00C6778F">
      <w:pPr>
        <w:numPr>
          <w:ilvl w:val="0"/>
          <w:numId w:val="34"/>
        </w:numPr>
        <w:rPr>
          <w:rFonts w:eastAsia="Times New Roman" w:cs="Arial"/>
          <w:lang w:val="en"/>
        </w:rPr>
      </w:pPr>
      <w:r w:rsidRPr="00C6778F">
        <w:rPr>
          <w:rFonts w:eastAsia="Times New Roman" w:cs="Arial"/>
          <w:lang w:val="en"/>
        </w:rPr>
        <w:t>bases a decision on the preponderance of the evidence; and</w:t>
      </w:r>
    </w:p>
    <w:p w:rsidR="00C6778F" w:rsidRPr="00C6778F" w:rsidRDefault="00C6778F" w:rsidP="00C6778F">
      <w:pPr>
        <w:numPr>
          <w:ilvl w:val="0"/>
          <w:numId w:val="34"/>
        </w:numPr>
        <w:rPr>
          <w:rFonts w:eastAsia="Times New Roman" w:cs="Arial"/>
          <w:lang w:val="en"/>
        </w:rPr>
      </w:pPr>
      <w:r w:rsidRPr="00C6778F">
        <w:rPr>
          <w:rFonts w:eastAsia="Times New Roman" w:cs="Arial"/>
          <w:lang w:val="en"/>
        </w:rPr>
        <w:t>grants appropriate relief.</w:t>
      </w:r>
    </w:p>
    <w:p w:rsidR="00C6778F" w:rsidRPr="00C6778F" w:rsidRDefault="00C6778F" w:rsidP="00C6778F">
      <w:pPr>
        <w:rPr>
          <w:rFonts w:eastAsia="Times New Roman" w:cs="Arial"/>
          <w:lang w:val="en"/>
        </w:rPr>
      </w:pPr>
      <w:r w:rsidRPr="00C6778F">
        <w:rPr>
          <w:rFonts w:eastAsia="Times New Roman" w:cs="Arial"/>
          <w:lang w:val="en"/>
        </w:rPr>
        <w:t>Exhausting all administrative remedies, including a motion for reconsideration, is a prerequisite to judicial review. A party seeking judicial review of the final VR decision must begin civil action no later than 30 days after the date of the final decision.</w:t>
      </w:r>
    </w:p>
    <w:p w:rsidR="00C6778F" w:rsidRPr="00C6778F" w:rsidRDefault="00C6778F" w:rsidP="00C6778F">
      <w:pPr>
        <w:rPr>
          <w:rFonts w:eastAsia="Times New Roman" w:cs="Arial"/>
          <w:lang w:val="en"/>
        </w:rPr>
      </w:pPr>
      <w:r w:rsidRPr="00C6778F">
        <w:rPr>
          <w:rFonts w:eastAsia="Times New Roman" w:cs="Arial"/>
          <w:lang w:val="en"/>
        </w:rPr>
        <w:t>If a party brings a civil action to challenge an IHO's final decision, the IHO's final decision must be implemented, pending a court's review.</w:t>
      </w:r>
    </w:p>
    <w:p w:rsidR="00C6778F" w:rsidRPr="00C6778F" w:rsidRDefault="00C6778F" w:rsidP="00C6778F">
      <w:pPr>
        <w:pStyle w:val="Heading2"/>
        <w:rPr>
          <w:rFonts w:eastAsia="Times New Roman"/>
          <w:lang w:val="en"/>
        </w:rPr>
      </w:pPr>
      <w:r w:rsidRPr="00C6778F">
        <w:rPr>
          <w:rFonts w:eastAsia="Times New Roman"/>
          <w:lang w:val="en"/>
        </w:rPr>
        <w:t>A-205: Subrogation</w:t>
      </w:r>
    </w:p>
    <w:p w:rsidR="00C6778F" w:rsidRPr="00C6778F" w:rsidRDefault="00C6778F" w:rsidP="00C6778F">
      <w:pPr>
        <w:rPr>
          <w:rFonts w:eastAsia="Times New Roman" w:cs="Arial"/>
          <w:lang w:val="en"/>
        </w:rPr>
      </w:pPr>
      <w:r w:rsidRPr="00C6778F">
        <w:rPr>
          <w:rFonts w:eastAsia="Times New Roman" w:cs="Arial"/>
          <w:lang w:val="en"/>
        </w:rPr>
        <w:t>Subrogation is a process in which TWC recovers all or part of the costs of providing rehabilitation services when a customer:</w:t>
      </w:r>
    </w:p>
    <w:p w:rsidR="00C6778F" w:rsidRPr="00C6778F" w:rsidRDefault="00C6778F" w:rsidP="00C6778F">
      <w:pPr>
        <w:numPr>
          <w:ilvl w:val="0"/>
          <w:numId w:val="35"/>
        </w:numPr>
        <w:rPr>
          <w:rFonts w:eastAsia="Times New Roman" w:cs="Arial"/>
          <w:lang w:val="en"/>
        </w:rPr>
      </w:pPr>
      <w:r w:rsidRPr="00C6778F">
        <w:rPr>
          <w:rFonts w:eastAsia="Times New Roman" w:cs="Arial"/>
          <w:lang w:val="en"/>
        </w:rPr>
        <w:t>was injured in an accident that was somebody else's fault; and</w:t>
      </w:r>
    </w:p>
    <w:p w:rsidR="00C6778F" w:rsidRPr="00C6778F" w:rsidRDefault="00C6778F" w:rsidP="00C6778F">
      <w:pPr>
        <w:numPr>
          <w:ilvl w:val="0"/>
          <w:numId w:val="35"/>
        </w:numPr>
        <w:rPr>
          <w:rFonts w:eastAsia="Times New Roman" w:cs="Arial"/>
          <w:lang w:val="en"/>
        </w:rPr>
      </w:pPr>
      <w:r w:rsidRPr="00C6778F">
        <w:rPr>
          <w:rFonts w:eastAsia="Times New Roman" w:cs="Arial"/>
          <w:lang w:val="en"/>
        </w:rPr>
        <w:t>stands to recover monetary damages in a lawsuit or insurance settlement.</w:t>
      </w:r>
    </w:p>
    <w:p w:rsidR="00C6778F" w:rsidRPr="00C6778F" w:rsidRDefault="00C6778F" w:rsidP="00C6778F">
      <w:pPr>
        <w:rPr>
          <w:rFonts w:eastAsia="Times New Roman" w:cs="Arial"/>
          <w:lang w:val="en"/>
        </w:rPr>
      </w:pPr>
      <w:r w:rsidRPr="00C6778F">
        <w:rPr>
          <w:rFonts w:eastAsia="Times New Roman" w:cs="Arial"/>
          <w:lang w:val="en"/>
        </w:rPr>
        <w:t>TWC-VR's statutory authority for subrogation is Tex. Lab. Code §352.058. When TWC-VR funds are expended on behalf of a customer who has filed litigation or other legal claims, TWC Office of the General Counsel (OGC) helps recover those funds.</w:t>
      </w:r>
    </w:p>
    <w:p w:rsidR="00C6778F" w:rsidRPr="00C6778F" w:rsidRDefault="00C6778F" w:rsidP="00C6778F">
      <w:pPr>
        <w:pStyle w:val="Heading3"/>
        <w:rPr>
          <w:rFonts w:eastAsia="Times New Roman"/>
          <w:lang w:val="en"/>
        </w:rPr>
      </w:pPr>
      <w:r w:rsidRPr="00C6778F">
        <w:rPr>
          <w:rFonts w:eastAsia="Times New Roman"/>
          <w:lang w:val="en"/>
        </w:rPr>
        <w:lastRenderedPageBreak/>
        <w:t>A-205-1: Legal Authorization</w:t>
      </w:r>
    </w:p>
    <w:p w:rsidR="00C6778F" w:rsidRPr="00C6778F" w:rsidRDefault="00C6778F" w:rsidP="00C6778F">
      <w:pPr>
        <w:rPr>
          <w:rFonts w:eastAsia="Times New Roman" w:cs="Arial"/>
          <w:lang w:val="en"/>
        </w:rPr>
      </w:pPr>
      <w:r w:rsidRPr="00C6778F">
        <w:rPr>
          <w:rFonts w:eastAsia="Times New Roman" w:cs="Arial"/>
          <w:lang w:val="en"/>
        </w:rPr>
        <w:t>Tex. Lab. Code §352.058, provides TWC-VR to be subrogated to the customer's right of recovery when TWC-VR pays for rehabilitation or medical care services for a customer. In other words, TWC-VR is put in the customer's place and assumes the customer's right of recovery from:</w:t>
      </w:r>
    </w:p>
    <w:p w:rsidR="00C6778F" w:rsidRPr="00C6778F" w:rsidRDefault="00C6778F" w:rsidP="00C6778F">
      <w:pPr>
        <w:numPr>
          <w:ilvl w:val="0"/>
          <w:numId w:val="36"/>
        </w:numPr>
        <w:rPr>
          <w:rFonts w:eastAsia="Times New Roman" w:cs="Arial"/>
          <w:lang w:val="en"/>
        </w:rPr>
      </w:pPr>
      <w:r w:rsidRPr="00C6778F">
        <w:rPr>
          <w:rFonts w:eastAsia="Times New Roman" w:cs="Arial"/>
          <w:lang w:val="en"/>
        </w:rPr>
        <w:t>personal insurance, or</w:t>
      </w:r>
    </w:p>
    <w:p w:rsidR="00C6778F" w:rsidRPr="00C6778F" w:rsidRDefault="00C6778F" w:rsidP="00C6778F">
      <w:pPr>
        <w:numPr>
          <w:ilvl w:val="0"/>
          <w:numId w:val="36"/>
        </w:numPr>
        <w:rPr>
          <w:rFonts w:eastAsia="Times New Roman" w:cs="Arial"/>
          <w:lang w:val="en"/>
        </w:rPr>
      </w:pPr>
      <w:r w:rsidRPr="00C6778F">
        <w:rPr>
          <w:rFonts w:eastAsia="Times New Roman" w:cs="Arial"/>
          <w:lang w:val="en"/>
        </w:rPr>
        <w:t>another person for personal injury caused by the other person's negligence or wrongdoing, or</w:t>
      </w:r>
    </w:p>
    <w:p w:rsidR="00C6778F" w:rsidRPr="00C6778F" w:rsidRDefault="00C6778F" w:rsidP="00C6778F">
      <w:pPr>
        <w:numPr>
          <w:ilvl w:val="0"/>
          <w:numId w:val="36"/>
        </w:numPr>
        <w:rPr>
          <w:rFonts w:eastAsia="Times New Roman" w:cs="Arial"/>
          <w:lang w:val="en"/>
        </w:rPr>
      </w:pPr>
      <w:r w:rsidRPr="00C6778F">
        <w:rPr>
          <w:rFonts w:eastAsia="Times New Roman" w:cs="Arial"/>
          <w:lang w:val="en"/>
        </w:rPr>
        <w:t>any other source.</w:t>
      </w:r>
    </w:p>
    <w:p w:rsidR="00C6778F" w:rsidRPr="00C6778F" w:rsidRDefault="00C6778F" w:rsidP="00C6778F">
      <w:pPr>
        <w:rPr>
          <w:rFonts w:eastAsia="Times New Roman" w:cs="Arial"/>
          <w:lang w:val="en"/>
        </w:rPr>
      </w:pPr>
      <w:r w:rsidRPr="00C6778F">
        <w:rPr>
          <w:rFonts w:eastAsia="Times New Roman" w:cs="Arial"/>
          <w:lang w:val="en"/>
        </w:rPr>
        <w:t>TWC-VR's right of subrogation is limited to the cost of the services TWC-VR has provided to the customer.</w:t>
      </w:r>
    </w:p>
    <w:p w:rsidR="00C6778F" w:rsidRPr="00C6778F" w:rsidRDefault="00C6778F" w:rsidP="00C6778F">
      <w:pPr>
        <w:rPr>
          <w:rFonts w:eastAsia="Times New Roman" w:cs="Arial"/>
          <w:lang w:val="en"/>
        </w:rPr>
      </w:pPr>
      <w:r w:rsidRPr="00C6778F">
        <w:rPr>
          <w:rFonts w:eastAsia="Times New Roman" w:cs="Arial"/>
          <w:lang w:val="en"/>
        </w:rPr>
        <w:t>Example: TWC-VR pays for rehabilitation or medical services made necessary by a motor vehicle accident, and the customer later receives a court judgment or insurance settlement for the accident. TWC- VR is entitled to be reimbursed out of the proceeds of the settlement or judgment for the services TWC-VR provided to the customer.</w:t>
      </w:r>
    </w:p>
    <w:p w:rsidR="00C6778F" w:rsidRPr="00C6778F" w:rsidRDefault="00C6778F" w:rsidP="00C6778F">
      <w:pPr>
        <w:rPr>
          <w:rFonts w:eastAsia="Times New Roman" w:cs="Arial"/>
          <w:lang w:val="en"/>
        </w:rPr>
      </w:pPr>
      <w:r w:rsidRPr="00C6778F">
        <w:rPr>
          <w:rFonts w:eastAsia="Times New Roman" w:cs="Arial"/>
          <w:lang w:val="en"/>
        </w:rPr>
        <w:t xml:space="preserve">TWC-VR </w:t>
      </w:r>
      <w:proofErr w:type="gramStart"/>
      <w:r w:rsidRPr="00C6778F">
        <w:rPr>
          <w:rFonts w:eastAsia="Times New Roman" w:cs="Arial"/>
          <w:lang w:val="en"/>
        </w:rPr>
        <w:t>has the ability to</w:t>
      </w:r>
      <w:proofErr w:type="gramEnd"/>
      <w:r w:rsidRPr="00C6778F">
        <w:rPr>
          <w:rFonts w:eastAsia="Times New Roman" w:cs="Arial"/>
          <w:lang w:val="en"/>
        </w:rPr>
        <w:t xml:space="preserve"> waive, totally or partially, TWC-VR's subrogation interest when it is found enforcement will tend to defeat the purpose of the customer's rehabilitation.</w:t>
      </w:r>
    </w:p>
    <w:p w:rsidR="00C6778F" w:rsidRPr="00C6778F" w:rsidRDefault="00C6778F" w:rsidP="00C6778F">
      <w:pPr>
        <w:pStyle w:val="Heading3"/>
        <w:rPr>
          <w:rFonts w:eastAsia="Times New Roman"/>
          <w:lang w:val="en"/>
        </w:rPr>
      </w:pPr>
      <w:r w:rsidRPr="00C6778F">
        <w:rPr>
          <w:rFonts w:eastAsia="Times New Roman"/>
          <w:lang w:val="en"/>
        </w:rPr>
        <w:t>A-205-2: Asking the Right Questions</w:t>
      </w:r>
    </w:p>
    <w:p w:rsidR="00C6778F" w:rsidRPr="00C6778F" w:rsidRDefault="00C6778F" w:rsidP="00C6778F">
      <w:pPr>
        <w:rPr>
          <w:rFonts w:eastAsia="Times New Roman" w:cs="Arial"/>
          <w:lang w:val="en"/>
        </w:rPr>
      </w:pPr>
      <w:r w:rsidRPr="00C6778F">
        <w:rPr>
          <w:rFonts w:eastAsia="Times New Roman" w:cs="Arial"/>
          <w:lang w:val="en"/>
        </w:rPr>
        <w:t>When completing or updating the Personal Information page in ReHabWorks, the VR counselor must ask the customer whether they have retained an attorney for any issues associated with his or her disability or the services they are requesting from VR.</w:t>
      </w:r>
    </w:p>
    <w:p w:rsidR="00C6778F" w:rsidRPr="00C6778F" w:rsidRDefault="00C6778F" w:rsidP="00C6778F">
      <w:pPr>
        <w:rPr>
          <w:rFonts w:eastAsia="Times New Roman" w:cs="Arial"/>
          <w:lang w:val="en"/>
        </w:rPr>
      </w:pPr>
      <w:r w:rsidRPr="00C6778F">
        <w:rPr>
          <w:rFonts w:eastAsia="Times New Roman" w:cs="Arial"/>
          <w:lang w:val="en"/>
        </w:rPr>
        <w:t xml:space="preserve">If the customer confirms that they have retained an attorney, then it is presumed that there is a pending claim or litigation and the VR counselor must ascertain whether TWC-VR may pursue subrogation. Refer to </w:t>
      </w:r>
      <w:hyperlink r:id="rId25" w:anchor="a205-3" w:history="1">
        <w:r w:rsidRPr="00C6778F">
          <w:rPr>
            <w:rFonts w:eastAsia="Times New Roman" w:cs="Arial"/>
            <w:color w:val="0000FF"/>
            <w:u w:val="single"/>
            <w:lang w:val="en"/>
          </w:rPr>
          <w:t>A-205-3: Types of Subrogation</w:t>
        </w:r>
      </w:hyperlink>
      <w:r w:rsidRPr="00C6778F">
        <w:rPr>
          <w:rFonts w:eastAsia="Times New Roman" w:cs="Arial"/>
          <w:lang w:val="en"/>
        </w:rPr>
        <w:t xml:space="preserve"> for additional information about pursuing subrogation.</w:t>
      </w:r>
    </w:p>
    <w:p w:rsidR="00C6778F" w:rsidRPr="00C6778F" w:rsidRDefault="00C6778F" w:rsidP="00C6778F">
      <w:pPr>
        <w:pStyle w:val="Heading3"/>
        <w:rPr>
          <w:rFonts w:eastAsia="Times New Roman"/>
          <w:lang w:val="en"/>
        </w:rPr>
      </w:pPr>
      <w:r w:rsidRPr="00C6778F">
        <w:rPr>
          <w:rFonts w:eastAsia="Times New Roman"/>
          <w:lang w:val="en"/>
        </w:rPr>
        <w:t>A-205-3: Types of Subrogation</w:t>
      </w:r>
    </w:p>
    <w:p w:rsidR="00C6778F" w:rsidRPr="00C6778F" w:rsidRDefault="00C6778F" w:rsidP="00C6778F">
      <w:pPr>
        <w:rPr>
          <w:rFonts w:eastAsia="Times New Roman" w:cs="Arial"/>
          <w:lang w:val="en"/>
        </w:rPr>
      </w:pPr>
      <w:r w:rsidRPr="00C6778F">
        <w:rPr>
          <w:rFonts w:eastAsia="Times New Roman" w:cs="Arial"/>
          <w:lang w:val="en"/>
        </w:rPr>
        <w:t xml:space="preserve">When the customer has retained an attorney or there is a disability related lawsuit pending, the VR counselor reviews the following scenarios with the customer to determine whether a </w:t>
      </w:r>
      <w:hyperlink r:id="rId26" w:history="1">
        <w:r w:rsidRPr="00C6778F">
          <w:rPr>
            <w:rFonts w:eastAsia="Times New Roman" w:cs="Arial"/>
            <w:color w:val="0000FF"/>
            <w:u w:val="single"/>
            <w:lang w:val="en"/>
          </w:rPr>
          <w:t>VR3500, Subrogation Report</w:t>
        </w:r>
      </w:hyperlink>
      <w:r w:rsidRPr="00C6778F">
        <w:rPr>
          <w:rFonts w:eastAsia="Times New Roman" w:cs="Arial"/>
          <w:lang w:val="en"/>
        </w:rPr>
        <w:t xml:space="preserve"> should be completed:</w:t>
      </w:r>
    </w:p>
    <w:p w:rsidR="00C6778F" w:rsidRPr="00C6778F" w:rsidRDefault="00C6778F" w:rsidP="00C6778F">
      <w:pPr>
        <w:pStyle w:val="Heading4"/>
        <w:rPr>
          <w:rFonts w:eastAsia="Times New Roman"/>
          <w:lang w:val="en"/>
        </w:rPr>
      </w:pPr>
      <w:r w:rsidRPr="00C6778F">
        <w:rPr>
          <w:rFonts w:eastAsia="Times New Roman"/>
          <w:lang w:val="en"/>
        </w:rPr>
        <w:t>TWC-VR pursues recovery of expenditures in the following types of cases:</w:t>
      </w:r>
    </w:p>
    <w:p w:rsidR="00C6778F" w:rsidRPr="00C6778F" w:rsidRDefault="00C6778F" w:rsidP="00C6778F">
      <w:pPr>
        <w:numPr>
          <w:ilvl w:val="0"/>
          <w:numId w:val="37"/>
        </w:numPr>
        <w:rPr>
          <w:rFonts w:eastAsia="Times New Roman" w:cs="Arial"/>
          <w:lang w:val="en"/>
        </w:rPr>
      </w:pPr>
      <w:r w:rsidRPr="00C6778F">
        <w:rPr>
          <w:rFonts w:eastAsia="Times New Roman" w:cs="Arial"/>
          <w:lang w:val="en"/>
        </w:rPr>
        <w:t xml:space="preserve">A customer is bringing claims or suing another party for personal injury caused by the other party's negligence or wrongdoing, and when TWC-VR has </w:t>
      </w:r>
      <w:r w:rsidRPr="00C6778F">
        <w:rPr>
          <w:rFonts w:eastAsia="Times New Roman" w:cs="Arial"/>
          <w:lang w:val="en"/>
        </w:rPr>
        <w:lastRenderedPageBreak/>
        <w:t>expended, or will expend, funds for rehabilitation services due to the negligence or wrongdoing.</w:t>
      </w:r>
    </w:p>
    <w:p w:rsidR="00C6778F" w:rsidRPr="00C6778F" w:rsidRDefault="00C6778F" w:rsidP="00C6778F">
      <w:pPr>
        <w:numPr>
          <w:ilvl w:val="0"/>
          <w:numId w:val="37"/>
        </w:numPr>
        <w:rPr>
          <w:rFonts w:eastAsia="Times New Roman" w:cs="Arial"/>
          <w:lang w:val="en"/>
        </w:rPr>
      </w:pPr>
      <w:r w:rsidRPr="00C6778F">
        <w:rPr>
          <w:rFonts w:eastAsia="Times New Roman" w:cs="Arial"/>
          <w:lang w:val="en"/>
        </w:rPr>
        <w:t>A customer was injured on the job, but there is no workers' compensation coverage, and the customer has filed a liability claim or lawsuit.</w:t>
      </w:r>
    </w:p>
    <w:p w:rsidR="00C6778F" w:rsidRPr="00C6778F" w:rsidRDefault="00C6778F" w:rsidP="00C6778F">
      <w:pPr>
        <w:numPr>
          <w:ilvl w:val="0"/>
          <w:numId w:val="37"/>
        </w:numPr>
        <w:rPr>
          <w:rFonts w:eastAsia="Times New Roman" w:cs="Arial"/>
          <w:lang w:val="en"/>
        </w:rPr>
      </w:pPr>
      <w:r w:rsidRPr="00C6778F">
        <w:rPr>
          <w:rFonts w:eastAsia="Times New Roman" w:cs="Arial"/>
          <w:lang w:val="en"/>
        </w:rPr>
        <w:t>The Texas Department of Insurance, Division of Workers' Compensation, has denied the customer's claim, and the customer is appealing the denial either to the Texas Department of Insurance, Division of Workers' Compensation, or in court, and TWC-VR has provided or will provide diagnostic or restorative services related to the injury.</w:t>
      </w:r>
    </w:p>
    <w:p w:rsidR="00C6778F" w:rsidRPr="00C6778F" w:rsidRDefault="00C6778F" w:rsidP="00C6778F">
      <w:pPr>
        <w:pStyle w:val="Heading4"/>
        <w:rPr>
          <w:rFonts w:eastAsia="Times New Roman"/>
          <w:lang w:val="en"/>
        </w:rPr>
      </w:pPr>
      <w:r w:rsidRPr="00C6778F">
        <w:rPr>
          <w:rFonts w:eastAsia="Times New Roman"/>
          <w:lang w:val="en"/>
        </w:rPr>
        <w:t>TWC does not pursue subrogation when any of the following are true:</w:t>
      </w:r>
    </w:p>
    <w:p w:rsidR="00C6778F" w:rsidRPr="00C6778F" w:rsidRDefault="00C6778F" w:rsidP="00C6778F">
      <w:pPr>
        <w:numPr>
          <w:ilvl w:val="0"/>
          <w:numId w:val="38"/>
        </w:numPr>
        <w:rPr>
          <w:rFonts w:eastAsia="Times New Roman" w:cs="Arial"/>
          <w:lang w:val="en"/>
        </w:rPr>
      </w:pPr>
      <w:r w:rsidRPr="00C6778F">
        <w:rPr>
          <w:rFonts w:eastAsia="Times New Roman" w:cs="Arial"/>
          <w:lang w:val="en"/>
        </w:rPr>
        <w:t>The Texas Department of Insurance, Division of Workers' Compensation, is paying or will pay for the customer's medical expenses.</w:t>
      </w:r>
    </w:p>
    <w:p w:rsidR="00C6778F" w:rsidRPr="00C6778F" w:rsidRDefault="00C6778F" w:rsidP="00C6778F">
      <w:pPr>
        <w:numPr>
          <w:ilvl w:val="0"/>
          <w:numId w:val="38"/>
        </w:numPr>
        <w:rPr>
          <w:rFonts w:eastAsia="Times New Roman" w:cs="Arial"/>
          <w:lang w:val="en"/>
        </w:rPr>
      </w:pPr>
      <w:r w:rsidRPr="00C6778F">
        <w:rPr>
          <w:rFonts w:eastAsia="Times New Roman" w:cs="Arial"/>
          <w:lang w:val="en"/>
        </w:rPr>
        <w:t>When the customer is applying for SSI or SSD benefits. </w:t>
      </w:r>
    </w:p>
    <w:p w:rsidR="00C6778F" w:rsidRPr="00C6778F" w:rsidRDefault="00C6778F" w:rsidP="00C6778F">
      <w:pPr>
        <w:numPr>
          <w:ilvl w:val="0"/>
          <w:numId w:val="38"/>
        </w:numPr>
        <w:rPr>
          <w:rFonts w:eastAsia="Times New Roman" w:cs="Arial"/>
          <w:lang w:val="en"/>
        </w:rPr>
      </w:pPr>
      <w:r w:rsidRPr="00C6778F">
        <w:rPr>
          <w:rFonts w:eastAsia="Times New Roman" w:cs="Arial"/>
          <w:lang w:val="en"/>
        </w:rPr>
        <w:t>When TWC-VR has expended no funds and expects to spend no funds.</w:t>
      </w:r>
    </w:p>
    <w:p w:rsidR="00C6778F" w:rsidRPr="00C6778F" w:rsidRDefault="00C6778F" w:rsidP="00C6778F">
      <w:pPr>
        <w:numPr>
          <w:ilvl w:val="0"/>
          <w:numId w:val="38"/>
        </w:numPr>
        <w:rPr>
          <w:rFonts w:eastAsia="Times New Roman" w:cs="Arial"/>
          <w:lang w:val="en"/>
        </w:rPr>
      </w:pPr>
      <w:r w:rsidRPr="00C6778F">
        <w:rPr>
          <w:rFonts w:eastAsia="Times New Roman" w:cs="Arial"/>
          <w:lang w:val="en"/>
        </w:rPr>
        <w:t>When TWC-VR expenditures in on-the-job injury cases include no medical costs relating to the original injury.</w:t>
      </w:r>
    </w:p>
    <w:p w:rsidR="00C6778F" w:rsidRPr="00C6778F" w:rsidRDefault="00C6778F" w:rsidP="00C6778F">
      <w:pPr>
        <w:pStyle w:val="Heading3"/>
        <w:rPr>
          <w:rFonts w:eastAsia="Times New Roman"/>
          <w:lang w:val="en"/>
        </w:rPr>
      </w:pPr>
      <w:r w:rsidRPr="00C6778F">
        <w:rPr>
          <w:rFonts w:eastAsia="Times New Roman"/>
          <w:lang w:val="en"/>
        </w:rPr>
        <w:t>A-205-4: Subrogation and Use of Comparable Benefits</w:t>
      </w:r>
    </w:p>
    <w:p w:rsidR="00C6778F" w:rsidRPr="00C6778F" w:rsidRDefault="00C6778F" w:rsidP="00C6778F">
      <w:pPr>
        <w:rPr>
          <w:rFonts w:eastAsia="Times New Roman" w:cs="Arial"/>
          <w:lang w:val="en"/>
        </w:rPr>
      </w:pPr>
      <w:r w:rsidRPr="00C6778F">
        <w:rPr>
          <w:rFonts w:eastAsia="Times New Roman" w:cs="Arial"/>
          <w:lang w:val="en"/>
        </w:rPr>
        <w:t>TWC-VR usually does not purchase goods or services for customers when there are other sources to cover these expenses. However, per 34 CFR §361.53(a), VR funds can be used before a settlement or judgment is reached in a workers' compensation or liability case when funds are not available at the time needed to ensure that the customer's progress toward the employment goal is not delayed.</w:t>
      </w:r>
    </w:p>
    <w:p w:rsidR="00C6778F" w:rsidRPr="00C6778F" w:rsidRDefault="00C6778F" w:rsidP="00C6778F">
      <w:pPr>
        <w:pStyle w:val="Heading3"/>
        <w:rPr>
          <w:rFonts w:eastAsia="Times New Roman"/>
          <w:lang w:val="en"/>
        </w:rPr>
      </w:pPr>
      <w:r w:rsidRPr="00C6778F">
        <w:rPr>
          <w:rFonts w:eastAsia="Times New Roman"/>
          <w:lang w:val="en"/>
        </w:rPr>
        <w:t>A-205-5: Subrogation Procedure</w:t>
      </w:r>
    </w:p>
    <w:p w:rsidR="00C6778F" w:rsidRPr="00C6778F" w:rsidRDefault="00C6778F" w:rsidP="00C6778F">
      <w:pPr>
        <w:rPr>
          <w:rFonts w:eastAsia="Times New Roman" w:cs="Arial"/>
          <w:lang w:val="en"/>
        </w:rPr>
      </w:pPr>
      <w:r w:rsidRPr="00C6778F">
        <w:rPr>
          <w:rFonts w:eastAsia="Times New Roman" w:cs="Arial"/>
          <w:lang w:val="en"/>
        </w:rPr>
        <w:t>If it is determined that TWC-VR may be entitled to pursue subrogation there are several steps required to ensure that OGC is notified of the pending subrogation case in a timely manner.</w:t>
      </w:r>
    </w:p>
    <w:p w:rsidR="00C6778F" w:rsidRPr="00C6778F" w:rsidRDefault="00C6778F" w:rsidP="00C6778F">
      <w:pPr>
        <w:rPr>
          <w:rFonts w:eastAsia="Times New Roman" w:cs="Arial"/>
          <w:lang w:val="en"/>
        </w:rPr>
      </w:pPr>
      <w:r w:rsidRPr="00C6778F">
        <w:rPr>
          <w:rFonts w:eastAsia="Times New Roman" w:cs="Arial"/>
          <w:lang w:val="en"/>
        </w:rPr>
        <w:t xml:space="preserve">As part of the diagnostic interview or when completing the IPE, Joint annual Review, or IPE amendment, VR staff must complete the </w:t>
      </w:r>
      <w:hyperlink r:id="rId27" w:history="1">
        <w:r w:rsidRPr="00C6778F">
          <w:rPr>
            <w:rFonts w:eastAsia="Times New Roman" w:cs="Arial"/>
            <w:color w:val="0000FF"/>
            <w:u w:val="single"/>
            <w:lang w:val="en"/>
          </w:rPr>
          <w:t>VR3500, Subrogation Report</w:t>
        </w:r>
      </w:hyperlink>
      <w:r w:rsidRPr="00C6778F">
        <w:rPr>
          <w:rFonts w:eastAsia="Times New Roman" w:cs="Arial"/>
          <w:lang w:val="en"/>
        </w:rPr>
        <w:t>. Include the details of the subrogation in either the diagnostic interview or another case note.</w:t>
      </w:r>
    </w:p>
    <w:p w:rsidR="00C6778F" w:rsidRPr="00C6778F" w:rsidRDefault="00C6778F" w:rsidP="00C6778F">
      <w:pPr>
        <w:rPr>
          <w:rFonts w:eastAsia="Times New Roman" w:cs="Arial"/>
          <w:lang w:val="en"/>
        </w:rPr>
      </w:pPr>
      <w:r w:rsidRPr="00C6778F">
        <w:rPr>
          <w:rFonts w:eastAsia="Times New Roman" w:cs="Arial"/>
          <w:lang w:val="en"/>
        </w:rPr>
        <w:t>Enter "yes" in the "lawsuit pending" section of the RHW Personal Information page and send the form to the Texas Workforce Commission, Office of the General Counsel by email, fax, or regular mail to:</w:t>
      </w:r>
    </w:p>
    <w:p w:rsidR="00C6778F" w:rsidRPr="00C6778F" w:rsidRDefault="00C6778F" w:rsidP="00C6778F">
      <w:pPr>
        <w:rPr>
          <w:rFonts w:eastAsia="Times New Roman" w:cs="Arial"/>
          <w:lang w:val="en"/>
        </w:rPr>
      </w:pPr>
      <w:r w:rsidRPr="00C6778F">
        <w:rPr>
          <w:rFonts w:eastAsia="Times New Roman" w:cs="Arial"/>
          <w:lang w:val="en"/>
        </w:rPr>
        <w:t>Legal Assistant</w:t>
      </w:r>
      <w:r w:rsidRPr="00C6778F">
        <w:rPr>
          <w:rFonts w:eastAsia="Times New Roman" w:cs="Arial"/>
          <w:lang w:val="en"/>
        </w:rPr>
        <w:br/>
        <w:t>Office of the General Counsel</w:t>
      </w:r>
      <w:r w:rsidRPr="00C6778F">
        <w:rPr>
          <w:rFonts w:eastAsia="Times New Roman" w:cs="Arial"/>
          <w:lang w:val="en"/>
        </w:rPr>
        <w:br/>
        <w:t>Texas Workforce Commission</w:t>
      </w:r>
      <w:r w:rsidRPr="00C6778F">
        <w:rPr>
          <w:rFonts w:eastAsia="Times New Roman" w:cs="Arial"/>
          <w:lang w:val="en"/>
        </w:rPr>
        <w:br/>
        <w:t>101 East 15th Street, Room 608</w:t>
      </w:r>
      <w:r w:rsidRPr="00C6778F">
        <w:rPr>
          <w:rFonts w:eastAsia="Times New Roman" w:cs="Arial"/>
          <w:lang w:val="en"/>
        </w:rPr>
        <w:br/>
        <w:t>Austin, Texas 78778</w:t>
      </w:r>
    </w:p>
    <w:p w:rsidR="00C6778F" w:rsidRPr="00C6778F" w:rsidRDefault="00C6778F" w:rsidP="00C6778F">
      <w:pPr>
        <w:rPr>
          <w:rFonts w:eastAsia="Times New Roman" w:cs="Arial"/>
          <w:lang w:val="en"/>
        </w:rPr>
      </w:pPr>
      <w:r w:rsidRPr="00C6778F">
        <w:rPr>
          <w:rFonts w:eastAsia="Times New Roman" w:cs="Arial"/>
          <w:lang w:val="en"/>
        </w:rPr>
        <w:lastRenderedPageBreak/>
        <w:t>Tel: (512) 936-3511</w:t>
      </w:r>
      <w:r w:rsidRPr="00C6778F">
        <w:rPr>
          <w:rFonts w:eastAsia="Times New Roman" w:cs="Arial"/>
          <w:lang w:val="en"/>
        </w:rPr>
        <w:br/>
        <w:t>Fax: (512) 463-1426</w:t>
      </w:r>
      <w:r w:rsidRPr="00C6778F">
        <w:rPr>
          <w:rFonts w:eastAsia="Times New Roman" w:cs="Arial"/>
          <w:lang w:val="en"/>
        </w:rPr>
        <w:br/>
        <w:t xml:space="preserve">Email: </w:t>
      </w:r>
      <w:hyperlink r:id="rId28" w:history="1">
        <w:r w:rsidRPr="00C6778F">
          <w:rPr>
            <w:rFonts w:eastAsia="Times New Roman" w:cs="Arial"/>
            <w:color w:val="0000FF"/>
            <w:u w:val="single"/>
            <w:lang w:val="en"/>
          </w:rPr>
          <w:t>subrogation@twc.state.tx.us</w:t>
        </w:r>
      </w:hyperlink>
    </w:p>
    <w:p w:rsidR="00C6778F" w:rsidRPr="00C6778F" w:rsidRDefault="00C6778F" w:rsidP="00C6778F">
      <w:pPr>
        <w:rPr>
          <w:rFonts w:eastAsia="Times New Roman" w:cs="Arial"/>
          <w:lang w:val="en"/>
        </w:rPr>
      </w:pPr>
      <w:r w:rsidRPr="00C6778F">
        <w:rPr>
          <w:rFonts w:eastAsia="Times New Roman" w:cs="Arial"/>
          <w:lang w:val="en"/>
        </w:rPr>
        <w:t>One copy of the VR3500 is filed in the customer's paper case file and another copy of the VR3500 is provided to the customer to inform them of TWC-VR's subrogation rights under Texas law.</w:t>
      </w:r>
    </w:p>
    <w:p w:rsidR="00C6778F" w:rsidRPr="00C6778F" w:rsidRDefault="00C6778F" w:rsidP="00C6778F">
      <w:pPr>
        <w:rPr>
          <w:rFonts w:eastAsia="Times New Roman" w:cs="Arial"/>
          <w:lang w:val="en"/>
        </w:rPr>
      </w:pPr>
      <w:r w:rsidRPr="00C6778F">
        <w:rPr>
          <w:rFonts w:eastAsia="Times New Roman" w:cs="Arial"/>
          <w:lang w:val="en"/>
        </w:rPr>
        <w:t>If the customer has questions about the subrogation process, VR staff can escalate those questions through their chain of management to the TWC Office of General Counsel for additional guidance and support.</w:t>
      </w:r>
    </w:p>
    <w:p w:rsidR="00C6778F" w:rsidRPr="00C6778F" w:rsidRDefault="00C6778F" w:rsidP="00C6778F">
      <w:pPr>
        <w:rPr>
          <w:rFonts w:eastAsia="Times New Roman" w:cs="Arial"/>
          <w:lang w:val="en"/>
        </w:rPr>
      </w:pPr>
      <w:r w:rsidRPr="00C6778F">
        <w:rPr>
          <w:rFonts w:eastAsia="Times New Roman" w:cs="Arial"/>
          <w:lang w:val="en"/>
        </w:rPr>
        <w:t xml:space="preserve">Once the </w:t>
      </w:r>
      <w:hyperlink r:id="rId29" w:history="1">
        <w:r w:rsidRPr="00C6778F">
          <w:rPr>
            <w:rFonts w:eastAsia="Times New Roman" w:cs="Arial"/>
            <w:color w:val="0000FF"/>
            <w:u w:val="single"/>
            <w:lang w:val="en"/>
          </w:rPr>
          <w:t>VR3500, Subrogation Report</w:t>
        </w:r>
      </w:hyperlink>
      <w:r w:rsidRPr="00C6778F">
        <w:rPr>
          <w:rFonts w:eastAsia="Times New Roman" w:cs="Arial"/>
          <w:lang w:val="en"/>
        </w:rPr>
        <w:t xml:space="preserve"> has been completed and submitted to OGC, recovery will begin when funds that are recoverable have been encumbered,</w:t>
      </w:r>
    </w:p>
    <w:p w:rsidR="00C6778F" w:rsidRPr="00C6778F" w:rsidRDefault="00C6778F" w:rsidP="00C6778F">
      <w:pPr>
        <w:rPr>
          <w:rFonts w:eastAsia="Times New Roman" w:cs="Arial"/>
          <w:lang w:val="en"/>
        </w:rPr>
      </w:pPr>
      <w:r w:rsidRPr="00C6778F">
        <w:rPr>
          <w:rFonts w:eastAsia="Times New Roman" w:cs="Arial"/>
          <w:lang w:val="en"/>
        </w:rPr>
        <w:t>TWC-VR field staff are not required to track a subrogated case until it is resolved.</w:t>
      </w:r>
    </w:p>
    <w:p w:rsidR="00C6778F" w:rsidRPr="00C6778F" w:rsidRDefault="00C6778F" w:rsidP="00C6778F">
      <w:pPr>
        <w:pStyle w:val="Heading3"/>
        <w:rPr>
          <w:rFonts w:eastAsia="Times New Roman"/>
          <w:lang w:val="en"/>
        </w:rPr>
      </w:pPr>
      <w:r w:rsidRPr="00C6778F">
        <w:rPr>
          <w:rFonts w:eastAsia="Times New Roman"/>
          <w:lang w:val="en"/>
        </w:rPr>
        <w:t>A-205-6: Role of Office of General Counsel in Subrogation Process</w:t>
      </w:r>
    </w:p>
    <w:p w:rsidR="00C6778F" w:rsidRPr="00C6778F" w:rsidRDefault="00C6778F" w:rsidP="00C6778F">
      <w:pPr>
        <w:rPr>
          <w:rFonts w:eastAsia="Times New Roman" w:cs="Arial"/>
          <w:lang w:val="en"/>
        </w:rPr>
      </w:pPr>
      <w:r w:rsidRPr="00C6778F">
        <w:rPr>
          <w:rFonts w:eastAsia="Times New Roman" w:cs="Arial"/>
          <w:lang w:val="en"/>
        </w:rPr>
        <w:t>TWC Office of General Counsel provides all legal support and representation regarding subrogation, including legal intervention in lawsuits. In addition, the office acts as a liaison with the Office of the Attorney General.</w:t>
      </w:r>
    </w:p>
    <w:p w:rsidR="00C6778F" w:rsidRPr="00C6778F" w:rsidRDefault="00C6778F" w:rsidP="00C6778F">
      <w:pPr>
        <w:rPr>
          <w:rFonts w:eastAsia="Times New Roman" w:cs="Arial"/>
          <w:lang w:val="en"/>
        </w:rPr>
      </w:pPr>
      <w:r w:rsidRPr="00C6778F">
        <w:rPr>
          <w:rFonts w:eastAsia="Times New Roman" w:cs="Arial"/>
          <w:lang w:val="en"/>
        </w:rPr>
        <w:t>Within the Office of General Counsel, the subrogation coordinator:</w:t>
      </w:r>
    </w:p>
    <w:p w:rsidR="00C6778F" w:rsidRPr="00C6778F" w:rsidRDefault="00C6778F" w:rsidP="00C6778F">
      <w:pPr>
        <w:numPr>
          <w:ilvl w:val="0"/>
          <w:numId w:val="39"/>
        </w:numPr>
        <w:rPr>
          <w:rFonts w:eastAsia="Times New Roman" w:cs="Arial"/>
          <w:lang w:val="en"/>
        </w:rPr>
      </w:pPr>
      <w:r w:rsidRPr="00C6778F">
        <w:rPr>
          <w:rFonts w:eastAsia="Times New Roman" w:cs="Arial"/>
          <w:lang w:val="en"/>
        </w:rPr>
        <w:t>helps identify cases that are appropriate for subrogation,</w:t>
      </w:r>
    </w:p>
    <w:p w:rsidR="00C6778F" w:rsidRPr="00C6778F" w:rsidRDefault="00C6778F" w:rsidP="00C6778F">
      <w:pPr>
        <w:numPr>
          <w:ilvl w:val="0"/>
          <w:numId w:val="39"/>
        </w:numPr>
        <w:rPr>
          <w:rFonts w:eastAsia="Times New Roman" w:cs="Arial"/>
          <w:lang w:val="en"/>
        </w:rPr>
      </w:pPr>
      <w:r w:rsidRPr="00C6778F">
        <w:rPr>
          <w:rFonts w:eastAsia="Times New Roman" w:cs="Arial"/>
          <w:lang w:val="en"/>
        </w:rPr>
        <w:t>begins efforts to recover costs when they are notified of a subrogation case, and</w:t>
      </w:r>
    </w:p>
    <w:p w:rsidR="00C6778F" w:rsidRPr="00C6778F" w:rsidRDefault="00C6778F" w:rsidP="00C6778F">
      <w:pPr>
        <w:numPr>
          <w:ilvl w:val="0"/>
          <w:numId w:val="39"/>
        </w:numPr>
        <w:rPr>
          <w:rFonts w:eastAsia="Times New Roman" w:cs="Arial"/>
          <w:lang w:val="en"/>
        </w:rPr>
      </w:pPr>
      <w:r w:rsidRPr="00C6778F">
        <w:rPr>
          <w:rFonts w:eastAsia="Times New Roman" w:cs="Arial"/>
          <w:lang w:val="en"/>
        </w:rPr>
        <w:t>communicates with field counselors and private attorneys to facilitate reimbursement.</w:t>
      </w:r>
    </w:p>
    <w:p w:rsidR="00C6778F" w:rsidRPr="00C6778F" w:rsidRDefault="00C6778F" w:rsidP="00C6778F">
      <w:pPr>
        <w:pStyle w:val="Heading3"/>
        <w:rPr>
          <w:rFonts w:eastAsia="Times New Roman"/>
          <w:lang w:val="en"/>
        </w:rPr>
      </w:pPr>
      <w:r w:rsidRPr="00C6778F">
        <w:rPr>
          <w:rFonts w:eastAsia="Times New Roman"/>
          <w:lang w:val="en"/>
        </w:rPr>
        <w:t>A-205-7: The Recovery Process</w:t>
      </w:r>
    </w:p>
    <w:p w:rsidR="00C6778F" w:rsidRPr="00C6778F" w:rsidRDefault="00C6778F" w:rsidP="00C6778F">
      <w:pPr>
        <w:rPr>
          <w:rFonts w:eastAsia="Times New Roman" w:cs="Arial"/>
          <w:lang w:val="en"/>
        </w:rPr>
      </w:pPr>
      <w:r w:rsidRPr="00C6778F">
        <w:rPr>
          <w:rFonts w:eastAsia="Times New Roman" w:cs="Arial"/>
          <w:lang w:val="en"/>
        </w:rPr>
        <w:t>When OGC finalizes a settlement of a subrogation claim, the customer's attorney often will submit a request for a waiver of all or part of the TWC-VR subrogation lien. When this happens, the TWC subrogation coordinator:</w:t>
      </w:r>
    </w:p>
    <w:p w:rsidR="00C6778F" w:rsidRPr="00C6778F" w:rsidRDefault="00C6778F" w:rsidP="00C6778F">
      <w:pPr>
        <w:numPr>
          <w:ilvl w:val="0"/>
          <w:numId w:val="40"/>
        </w:numPr>
        <w:rPr>
          <w:rFonts w:eastAsia="Times New Roman" w:cs="Arial"/>
          <w:lang w:val="en"/>
        </w:rPr>
      </w:pPr>
      <w:r w:rsidRPr="00C6778F">
        <w:rPr>
          <w:rFonts w:eastAsia="Times New Roman" w:cs="Arial"/>
          <w:lang w:val="en"/>
        </w:rPr>
        <w:t>communicates with the customer's attorney regarding the subrogation claim, and</w:t>
      </w:r>
    </w:p>
    <w:p w:rsidR="00C6778F" w:rsidRPr="00C6778F" w:rsidRDefault="00C6778F" w:rsidP="00C6778F">
      <w:pPr>
        <w:numPr>
          <w:ilvl w:val="0"/>
          <w:numId w:val="40"/>
        </w:numPr>
        <w:rPr>
          <w:rFonts w:eastAsia="Times New Roman" w:cs="Arial"/>
          <w:lang w:val="en"/>
        </w:rPr>
      </w:pPr>
      <w:r w:rsidRPr="00C6778F">
        <w:rPr>
          <w:rFonts w:eastAsia="Times New Roman" w:cs="Arial"/>
          <w:lang w:val="en"/>
        </w:rPr>
        <w:t>sends a list of assessment questions to the counselor of record or the manager of that unit.</w:t>
      </w:r>
    </w:p>
    <w:p w:rsidR="00C6778F" w:rsidRPr="00C6778F" w:rsidRDefault="00C6778F" w:rsidP="00C6778F">
      <w:pPr>
        <w:rPr>
          <w:rFonts w:eastAsia="Times New Roman" w:cs="Arial"/>
          <w:lang w:val="en"/>
        </w:rPr>
      </w:pPr>
      <w:r w:rsidRPr="00C6778F">
        <w:rPr>
          <w:rFonts w:eastAsia="Times New Roman" w:cs="Arial"/>
          <w:lang w:val="en"/>
        </w:rPr>
        <w:t>The VR counselor of record (or VR Supervisor):</w:t>
      </w:r>
    </w:p>
    <w:p w:rsidR="00C6778F" w:rsidRPr="00C6778F" w:rsidRDefault="00C6778F" w:rsidP="00C6778F">
      <w:pPr>
        <w:numPr>
          <w:ilvl w:val="0"/>
          <w:numId w:val="41"/>
        </w:numPr>
        <w:rPr>
          <w:rFonts w:eastAsia="Times New Roman" w:cs="Arial"/>
          <w:lang w:val="en"/>
        </w:rPr>
      </w:pPr>
      <w:r w:rsidRPr="00C6778F">
        <w:rPr>
          <w:rFonts w:eastAsia="Times New Roman" w:cs="Arial"/>
          <w:lang w:val="en"/>
        </w:rPr>
        <w:t>completes the list of assessment questions, and</w:t>
      </w:r>
    </w:p>
    <w:p w:rsidR="00C6778F" w:rsidRPr="00C6778F" w:rsidRDefault="00C6778F" w:rsidP="00C6778F">
      <w:pPr>
        <w:numPr>
          <w:ilvl w:val="0"/>
          <w:numId w:val="41"/>
        </w:numPr>
        <w:rPr>
          <w:rFonts w:eastAsia="Times New Roman" w:cs="Arial"/>
          <w:lang w:val="en"/>
        </w:rPr>
      </w:pPr>
      <w:r w:rsidRPr="00C6778F">
        <w:rPr>
          <w:rFonts w:eastAsia="Times New Roman" w:cs="Arial"/>
          <w:lang w:val="en"/>
        </w:rPr>
        <w:t>sends the completed document to the Subrogation Coordinator within three workdays.</w:t>
      </w:r>
    </w:p>
    <w:p w:rsidR="00C6778F" w:rsidRPr="00C6778F" w:rsidRDefault="00C6778F" w:rsidP="00C6778F">
      <w:pPr>
        <w:rPr>
          <w:rFonts w:eastAsia="Times New Roman" w:cs="Arial"/>
          <w:lang w:val="en"/>
        </w:rPr>
      </w:pPr>
      <w:r w:rsidRPr="00C6778F">
        <w:rPr>
          <w:rFonts w:eastAsia="Times New Roman" w:cs="Arial"/>
          <w:lang w:val="en"/>
        </w:rPr>
        <w:lastRenderedPageBreak/>
        <w:t>When all necessary documents, including the VR counselor's assessment responses, are received, TWC-OGC will use the information provided to negotiate an appropriate settlement amount for the subrogation claim, if warranted.</w:t>
      </w:r>
    </w:p>
    <w:p w:rsidR="00C6778F" w:rsidRPr="00C6778F" w:rsidRDefault="00C6778F" w:rsidP="00C6778F">
      <w:pPr>
        <w:rPr>
          <w:rFonts w:eastAsia="Times New Roman" w:cs="Arial"/>
          <w:lang w:val="en"/>
        </w:rPr>
      </w:pPr>
      <w:r w:rsidRPr="00C6778F">
        <w:rPr>
          <w:rFonts w:eastAsia="Times New Roman" w:cs="Arial"/>
          <w:lang w:val="en"/>
        </w:rPr>
        <w:t>The final settlement amount may range from 0 percent to 100 percent of the total lien amount claimed by TWC-VR.</w:t>
      </w:r>
    </w:p>
    <w:p w:rsidR="00C6778F" w:rsidRPr="00C6778F" w:rsidRDefault="00C6778F" w:rsidP="00C6778F">
      <w:pPr>
        <w:pStyle w:val="Heading2"/>
        <w:rPr>
          <w:rFonts w:eastAsia="Times New Roman"/>
          <w:lang w:val="en"/>
        </w:rPr>
      </w:pPr>
      <w:r w:rsidRPr="00C6778F">
        <w:rPr>
          <w:rFonts w:eastAsia="Times New Roman"/>
          <w:lang w:val="en"/>
        </w:rPr>
        <w:t>A-206: Confidentiality and Use of Customer Records and Information</w:t>
      </w:r>
    </w:p>
    <w:p w:rsidR="00C6778F" w:rsidRPr="00C6778F" w:rsidRDefault="00C6778F" w:rsidP="00C6778F">
      <w:pPr>
        <w:rPr>
          <w:rFonts w:eastAsia="Times New Roman" w:cs="Arial"/>
          <w:lang w:val="en"/>
        </w:rPr>
      </w:pPr>
      <w:r w:rsidRPr="00C6778F">
        <w:rPr>
          <w:rFonts w:eastAsia="Times New Roman" w:cs="Arial"/>
          <w:lang w:val="en"/>
        </w:rPr>
        <w:t xml:space="preserve">This section applies to all customer records and information pertaining to individuals who apply for or receive services from VR. The </w:t>
      </w:r>
      <w:hyperlink r:id="rId30" w:history="1">
        <w:r w:rsidRPr="00C6778F">
          <w:rPr>
            <w:rFonts w:eastAsia="Times New Roman" w:cs="Arial"/>
            <w:color w:val="0000FF"/>
            <w:u w:val="single"/>
            <w:lang w:val="en"/>
          </w:rPr>
          <w:t>VR Release Forms Desk Aid</w:t>
        </w:r>
      </w:hyperlink>
      <w:r w:rsidRPr="00C6778F">
        <w:rPr>
          <w:rFonts w:eastAsia="Times New Roman" w:cs="Arial"/>
          <w:lang w:val="en"/>
        </w:rPr>
        <w:t xml:space="preserve"> is available for additional guidance.</w:t>
      </w:r>
    </w:p>
    <w:p w:rsidR="00C6778F" w:rsidRPr="00C6778F" w:rsidRDefault="00C6778F" w:rsidP="00C6778F">
      <w:pPr>
        <w:rPr>
          <w:rFonts w:eastAsia="Times New Roman" w:cs="Arial"/>
          <w:lang w:val="en"/>
        </w:rPr>
      </w:pPr>
      <w:r w:rsidRPr="00C6778F">
        <w:rPr>
          <w:rFonts w:eastAsia="Times New Roman" w:cs="Arial"/>
          <w:lang w:val="en"/>
        </w:rPr>
        <w:t>A customer is anyone who applies for or receives VR services.</w:t>
      </w:r>
    </w:p>
    <w:p w:rsidR="00C6778F" w:rsidRPr="00C6778F" w:rsidRDefault="00C6778F" w:rsidP="00C6778F">
      <w:pPr>
        <w:rPr>
          <w:rFonts w:eastAsia="Times New Roman" w:cs="Arial"/>
          <w:lang w:val="en"/>
        </w:rPr>
      </w:pPr>
      <w:r w:rsidRPr="00C6778F">
        <w:rPr>
          <w:rFonts w:eastAsia="Times New Roman" w:cs="Arial"/>
          <w:lang w:val="en"/>
        </w:rPr>
        <w:t>A customer representative is any individual chosen by an applicant or eligible individual, including a parent, guardian, other family member, or advocate. If a court has appointed a guardian or representative for an applicant or eligible individual, that person is the individual's representative.</w:t>
      </w:r>
    </w:p>
    <w:p w:rsidR="00C6778F" w:rsidRPr="00C6778F" w:rsidRDefault="00C6778F" w:rsidP="00C6778F">
      <w:pPr>
        <w:rPr>
          <w:rFonts w:eastAsia="Times New Roman" w:cs="Arial"/>
          <w:lang w:val="en"/>
        </w:rPr>
      </w:pPr>
      <w:r w:rsidRPr="00C6778F">
        <w:rPr>
          <w:rFonts w:eastAsia="Times New Roman" w:cs="Arial"/>
          <w:lang w:val="en"/>
        </w:rPr>
        <w:t>The customer representative for a child who is less than 18 years old and not emancipated or married is the parent or court-appointed guardian. The parent is presumed to be the representative unless documentation is provided showing otherwise.</w:t>
      </w:r>
    </w:p>
    <w:p w:rsidR="00C6778F" w:rsidRPr="00C6778F" w:rsidRDefault="00C6778F" w:rsidP="00C6778F">
      <w:pPr>
        <w:rPr>
          <w:rFonts w:eastAsia="Times New Roman" w:cs="Arial"/>
          <w:lang w:val="en"/>
        </w:rPr>
      </w:pPr>
      <w:r w:rsidRPr="00C6778F">
        <w:rPr>
          <w:rFonts w:eastAsia="Times New Roman" w:cs="Arial"/>
          <w:lang w:val="en"/>
        </w:rPr>
        <w:t>For VR to safeguard the customer's confidentiality, the customer or the customer's representative must provide documentation of representation to VR. The customer's representative has responsibilities related to the provision of VR services until VR is notified by the customer or the customer's representative that the person is no longer the representative.</w:t>
      </w:r>
    </w:p>
    <w:p w:rsidR="00C6778F" w:rsidRPr="00C6778F" w:rsidRDefault="00C6778F" w:rsidP="00C6778F">
      <w:pPr>
        <w:rPr>
          <w:rFonts w:eastAsia="Times New Roman" w:cs="Arial"/>
          <w:lang w:val="en"/>
        </w:rPr>
      </w:pPr>
      <w:r w:rsidRPr="00C6778F">
        <w:rPr>
          <w:rFonts w:eastAsia="Times New Roman" w:cs="Arial"/>
          <w:lang w:val="en"/>
        </w:rPr>
        <w:t>A customer's representative must:</w:t>
      </w:r>
    </w:p>
    <w:p w:rsidR="00C6778F" w:rsidRPr="00C6778F" w:rsidRDefault="00C6778F" w:rsidP="00C6778F">
      <w:pPr>
        <w:numPr>
          <w:ilvl w:val="0"/>
          <w:numId w:val="42"/>
        </w:numPr>
        <w:rPr>
          <w:rFonts w:eastAsia="Times New Roman" w:cs="Arial"/>
          <w:lang w:val="en"/>
        </w:rPr>
      </w:pPr>
      <w:r w:rsidRPr="00C6778F">
        <w:rPr>
          <w:rFonts w:eastAsia="Times New Roman" w:cs="Arial"/>
          <w:lang w:val="en"/>
        </w:rPr>
        <w:t xml:space="preserve">complete </w:t>
      </w:r>
      <w:hyperlink r:id="rId31" w:history="1">
        <w:r w:rsidRPr="00C6778F">
          <w:rPr>
            <w:rFonts w:eastAsia="Times New Roman" w:cs="Arial"/>
            <w:color w:val="0000FF"/>
            <w:u w:val="single"/>
            <w:lang w:val="en"/>
          </w:rPr>
          <w:t>VR1487, Designation of Applicant or Customer Representative</w:t>
        </w:r>
      </w:hyperlink>
      <w:r w:rsidRPr="00C6778F">
        <w:rPr>
          <w:rFonts w:eastAsia="Times New Roman" w:cs="Arial"/>
          <w:lang w:val="en"/>
        </w:rPr>
        <w:t>; or</w:t>
      </w:r>
    </w:p>
    <w:p w:rsidR="00C6778F" w:rsidRPr="00C6778F" w:rsidRDefault="00C6778F" w:rsidP="00C6778F">
      <w:pPr>
        <w:numPr>
          <w:ilvl w:val="0"/>
          <w:numId w:val="42"/>
        </w:numPr>
        <w:rPr>
          <w:rFonts w:eastAsia="Times New Roman" w:cs="Arial"/>
          <w:lang w:val="en"/>
        </w:rPr>
      </w:pPr>
      <w:r w:rsidRPr="00C6778F">
        <w:rPr>
          <w:rFonts w:eastAsia="Times New Roman" w:cs="Arial"/>
          <w:lang w:val="en"/>
        </w:rPr>
        <w:t>provide power of attorney documentation, or a written statement by the customer designating a representative.</w:t>
      </w:r>
    </w:p>
    <w:p w:rsidR="00C6778F" w:rsidRPr="00C6778F" w:rsidRDefault="00C6778F" w:rsidP="00C6778F">
      <w:pPr>
        <w:rPr>
          <w:rFonts w:eastAsia="Times New Roman" w:cs="Arial"/>
          <w:lang w:val="en"/>
        </w:rPr>
      </w:pPr>
      <w:r w:rsidRPr="00C6778F">
        <w:rPr>
          <w:rFonts w:eastAsia="Times New Roman" w:cs="Arial"/>
          <w:lang w:val="en"/>
        </w:rPr>
        <w:t>A court-appointed guardian or representative must provide current legal documentation of guardianship.</w:t>
      </w:r>
    </w:p>
    <w:p w:rsidR="00C6778F" w:rsidRPr="00C6778F" w:rsidRDefault="00C6778F" w:rsidP="00C6778F">
      <w:pPr>
        <w:rPr>
          <w:rFonts w:eastAsia="Times New Roman" w:cs="Arial"/>
          <w:lang w:val="en"/>
        </w:rPr>
      </w:pPr>
      <w:r w:rsidRPr="00C6778F">
        <w:rPr>
          <w:rFonts w:eastAsia="Times New Roman" w:cs="Arial"/>
          <w:lang w:val="en"/>
        </w:rPr>
        <w:t>The paper case file for an emancipated or married minor child must include current legal documentation as proof of emancipation or marriage.</w:t>
      </w:r>
    </w:p>
    <w:p w:rsidR="00C6778F" w:rsidRPr="00C6778F" w:rsidRDefault="00C6778F" w:rsidP="00C6778F">
      <w:pPr>
        <w:pStyle w:val="Heading3"/>
        <w:rPr>
          <w:rFonts w:eastAsia="Times New Roman"/>
          <w:lang w:val="en"/>
        </w:rPr>
      </w:pPr>
      <w:r w:rsidRPr="00C6778F">
        <w:rPr>
          <w:rFonts w:eastAsia="Times New Roman"/>
          <w:lang w:val="en"/>
        </w:rPr>
        <w:lastRenderedPageBreak/>
        <w:t>A-206-1: Procedures</w:t>
      </w:r>
    </w:p>
    <w:p w:rsidR="00C6778F" w:rsidRPr="00C6778F" w:rsidRDefault="00C6778F" w:rsidP="00C6778F">
      <w:pPr>
        <w:rPr>
          <w:rFonts w:eastAsia="Times New Roman" w:cs="Arial"/>
          <w:lang w:val="en"/>
        </w:rPr>
      </w:pPr>
      <w:r w:rsidRPr="00C6778F">
        <w:rPr>
          <w:rFonts w:eastAsia="Times New Roman" w:cs="Arial"/>
          <w:lang w:val="en"/>
        </w:rPr>
        <w:t>The VR employee contacts OGC immediately, and notifies the immediate supervisor, when:</w:t>
      </w:r>
    </w:p>
    <w:p w:rsidR="00C6778F" w:rsidRPr="00C6778F" w:rsidRDefault="00C6778F" w:rsidP="00C6778F">
      <w:pPr>
        <w:numPr>
          <w:ilvl w:val="0"/>
          <w:numId w:val="43"/>
        </w:numPr>
        <w:rPr>
          <w:rFonts w:eastAsia="Times New Roman" w:cs="Arial"/>
          <w:lang w:val="en"/>
        </w:rPr>
      </w:pPr>
      <w:r w:rsidRPr="00C6778F">
        <w:rPr>
          <w:rFonts w:eastAsia="Times New Roman" w:cs="Arial"/>
          <w:lang w:val="en"/>
        </w:rPr>
        <w:t xml:space="preserve">a customer, customer's representative, or lawyer </w:t>
      </w:r>
      <w:proofErr w:type="gramStart"/>
      <w:r w:rsidRPr="00C6778F">
        <w:rPr>
          <w:rFonts w:eastAsia="Times New Roman" w:cs="Arial"/>
          <w:lang w:val="en"/>
        </w:rPr>
        <w:t>requests</w:t>
      </w:r>
      <w:proofErr w:type="gramEnd"/>
      <w:r w:rsidRPr="00C6778F">
        <w:rPr>
          <w:rFonts w:eastAsia="Times New Roman" w:cs="Arial"/>
          <w:lang w:val="en"/>
        </w:rPr>
        <w:t xml:space="preserve"> that a TWC employee discuss a customer's case with a lawyer;</w:t>
      </w:r>
    </w:p>
    <w:p w:rsidR="00C6778F" w:rsidRPr="00C6778F" w:rsidRDefault="00C6778F" w:rsidP="00C6778F">
      <w:pPr>
        <w:numPr>
          <w:ilvl w:val="0"/>
          <w:numId w:val="43"/>
        </w:numPr>
        <w:rPr>
          <w:rFonts w:eastAsia="Times New Roman" w:cs="Arial"/>
          <w:lang w:val="en"/>
        </w:rPr>
      </w:pPr>
      <w:r w:rsidRPr="00C6778F">
        <w:rPr>
          <w:rFonts w:eastAsia="Times New Roman" w:cs="Arial"/>
          <w:lang w:val="en"/>
        </w:rPr>
        <w:t>a lawyer, judge, magistrate, or clerk of court calls or writes TWC concerning a subpoena; or</w:t>
      </w:r>
    </w:p>
    <w:p w:rsidR="00C6778F" w:rsidRPr="00C6778F" w:rsidRDefault="00C6778F" w:rsidP="00C6778F">
      <w:pPr>
        <w:numPr>
          <w:ilvl w:val="0"/>
          <w:numId w:val="43"/>
        </w:numPr>
        <w:rPr>
          <w:rFonts w:eastAsia="Times New Roman" w:cs="Arial"/>
          <w:lang w:val="en"/>
        </w:rPr>
      </w:pPr>
      <w:r w:rsidRPr="00C6778F">
        <w:rPr>
          <w:rFonts w:eastAsia="Times New Roman" w:cs="Arial"/>
          <w:lang w:val="en"/>
        </w:rPr>
        <w:t xml:space="preserve">the VR employee is served with a subpoena that requires a TWC employee to appear: </w:t>
      </w:r>
    </w:p>
    <w:p w:rsidR="00C6778F" w:rsidRPr="00C6778F" w:rsidRDefault="00C6778F" w:rsidP="00C6778F">
      <w:pPr>
        <w:numPr>
          <w:ilvl w:val="1"/>
          <w:numId w:val="43"/>
        </w:numPr>
        <w:rPr>
          <w:rFonts w:eastAsia="Times New Roman" w:cs="Arial"/>
          <w:lang w:val="en"/>
        </w:rPr>
      </w:pPr>
      <w:r w:rsidRPr="00C6778F">
        <w:rPr>
          <w:rFonts w:eastAsia="Times New Roman" w:cs="Arial"/>
          <w:lang w:val="en"/>
        </w:rPr>
        <w:t>in court;</w:t>
      </w:r>
    </w:p>
    <w:p w:rsidR="00C6778F" w:rsidRPr="00C6778F" w:rsidRDefault="00C6778F" w:rsidP="00C6778F">
      <w:pPr>
        <w:numPr>
          <w:ilvl w:val="1"/>
          <w:numId w:val="43"/>
        </w:numPr>
        <w:rPr>
          <w:rFonts w:eastAsia="Times New Roman" w:cs="Arial"/>
          <w:lang w:val="en"/>
        </w:rPr>
      </w:pPr>
      <w:r w:rsidRPr="00C6778F">
        <w:rPr>
          <w:rFonts w:eastAsia="Times New Roman" w:cs="Arial"/>
          <w:lang w:val="en"/>
        </w:rPr>
        <w:t>before an administrative proceeding; or</w:t>
      </w:r>
    </w:p>
    <w:p w:rsidR="00C6778F" w:rsidRPr="00C6778F" w:rsidRDefault="00C6778F" w:rsidP="00C6778F">
      <w:pPr>
        <w:numPr>
          <w:ilvl w:val="1"/>
          <w:numId w:val="43"/>
        </w:numPr>
        <w:rPr>
          <w:rFonts w:eastAsia="Times New Roman" w:cs="Arial"/>
          <w:lang w:val="en"/>
        </w:rPr>
      </w:pPr>
      <w:r w:rsidRPr="00C6778F">
        <w:rPr>
          <w:rFonts w:eastAsia="Times New Roman" w:cs="Arial"/>
          <w:lang w:val="en"/>
        </w:rPr>
        <w:t>for a deposition.</w:t>
      </w:r>
    </w:p>
    <w:p w:rsidR="00C6778F" w:rsidRPr="00C6778F" w:rsidRDefault="00C6778F" w:rsidP="00C6778F">
      <w:pPr>
        <w:rPr>
          <w:rFonts w:eastAsia="Times New Roman" w:cs="Arial"/>
          <w:lang w:val="en"/>
        </w:rPr>
      </w:pPr>
      <w:r w:rsidRPr="00C6778F">
        <w:rPr>
          <w:rFonts w:eastAsia="Times New Roman" w:cs="Arial"/>
          <w:lang w:val="en"/>
        </w:rPr>
        <w:t xml:space="preserve">The VR staff member sends a copy of the subpoena via email to </w:t>
      </w:r>
      <w:hyperlink r:id="rId32" w:history="1">
        <w:r w:rsidRPr="00C6778F">
          <w:rPr>
            <w:rFonts w:eastAsia="Times New Roman" w:cs="Arial"/>
            <w:color w:val="0000FF"/>
            <w:u w:val="single"/>
            <w:lang w:val="en"/>
          </w:rPr>
          <w:t>open.records@twc.state.tx.us</w:t>
        </w:r>
      </w:hyperlink>
      <w:r w:rsidRPr="00C6778F">
        <w:rPr>
          <w:rFonts w:eastAsia="Times New Roman" w:cs="Arial"/>
          <w:lang w:val="en"/>
        </w:rPr>
        <w:t xml:space="preserve"> or fax to 512-463-2990. Responses to subpoena, court order, or summons are centrally coordinated through the OGC Open Records Section. Release of records is prohibited unless expressly approved by OGC. The VR staff member should contact OGC via email at </w:t>
      </w:r>
      <w:hyperlink r:id="rId33" w:history="1">
        <w:r w:rsidRPr="00C6778F">
          <w:rPr>
            <w:rFonts w:eastAsia="Times New Roman" w:cs="Arial"/>
            <w:color w:val="0000FF"/>
            <w:u w:val="single"/>
            <w:lang w:val="en"/>
          </w:rPr>
          <w:t>open.records@twc.state.tx.us</w:t>
        </w:r>
      </w:hyperlink>
      <w:r w:rsidRPr="00C6778F">
        <w:rPr>
          <w:rFonts w:eastAsia="Times New Roman" w:cs="Arial"/>
          <w:lang w:val="en"/>
        </w:rPr>
        <w:t xml:space="preserve"> or call the VR Records Coordinator at 512-936-6355 for instructions in the following circumstances.</w:t>
      </w:r>
    </w:p>
    <w:p w:rsidR="00C6778F" w:rsidRPr="00C6778F" w:rsidRDefault="00C6778F" w:rsidP="00C6778F">
      <w:pPr>
        <w:pStyle w:val="Heading3"/>
        <w:rPr>
          <w:rFonts w:eastAsia="Times New Roman"/>
          <w:lang w:val="en"/>
        </w:rPr>
      </w:pPr>
      <w:r w:rsidRPr="00C6778F">
        <w:rPr>
          <w:rFonts w:eastAsia="Times New Roman"/>
          <w:lang w:val="en"/>
        </w:rPr>
        <w:t>A-206-2: Obtaining Customer Information</w:t>
      </w:r>
    </w:p>
    <w:p w:rsidR="00C6778F" w:rsidRPr="00C6778F" w:rsidRDefault="00C6778F" w:rsidP="00C6778F">
      <w:pPr>
        <w:rPr>
          <w:rFonts w:eastAsia="Times New Roman" w:cs="Arial"/>
          <w:lang w:val="en"/>
        </w:rPr>
      </w:pPr>
      <w:r w:rsidRPr="00C6778F">
        <w:rPr>
          <w:rFonts w:eastAsia="Times New Roman" w:cs="Arial"/>
          <w:lang w:val="en"/>
        </w:rPr>
        <w:t>Customer information usually is obtained from:</w:t>
      </w:r>
    </w:p>
    <w:p w:rsidR="00C6778F" w:rsidRPr="00C6778F" w:rsidRDefault="00C6778F" w:rsidP="00C6778F">
      <w:pPr>
        <w:numPr>
          <w:ilvl w:val="0"/>
          <w:numId w:val="44"/>
        </w:numPr>
        <w:rPr>
          <w:rFonts w:eastAsia="Times New Roman" w:cs="Arial"/>
          <w:lang w:val="en"/>
        </w:rPr>
      </w:pPr>
      <w:r w:rsidRPr="00C6778F">
        <w:rPr>
          <w:rFonts w:eastAsia="Times New Roman" w:cs="Arial"/>
          <w:lang w:val="en"/>
        </w:rPr>
        <w:t>the customer;</w:t>
      </w:r>
    </w:p>
    <w:p w:rsidR="00C6778F" w:rsidRPr="00C6778F" w:rsidRDefault="00C6778F" w:rsidP="00C6778F">
      <w:pPr>
        <w:numPr>
          <w:ilvl w:val="0"/>
          <w:numId w:val="44"/>
        </w:numPr>
        <w:rPr>
          <w:rFonts w:eastAsia="Times New Roman" w:cs="Arial"/>
          <w:lang w:val="en"/>
        </w:rPr>
      </w:pPr>
      <w:r w:rsidRPr="00C6778F">
        <w:rPr>
          <w:rFonts w:eastAsia="Times New Roman" w:cs="Arial"/>
          <w:lang w:val="en"/>
        </w:rPr>
        <w:t>another individual; and/or</w:t>
      </w:r>
    </w:p>
    <w:p w:rsidR="00C6778F" w:rsidRPr="00C6778F" w:rsidRDefault="00C6778F" w:rsidP="00C6778F">
      <w:pPr>
        <w:numPr>
          <w:ilvl w:val="0"/>
          <w:numId w:val="44"/>
        </w:numPr>
        <w:rPr>
          <w:rFonts w:eastAsia="Times New Roman" w:cs="Arial"/>
          <w:lang w:val="en"/>
        </w:rPr>
      </w:pPr>
      <w:r w:rsidRPr="00C6778F">
        <w:rPr>
          <w:rFonts w:eastAsia="Times New Roman" w:cs="Arial"/>
          <w:lang w:val="en"/>
        </w:rPr>
        <w:t>various agencies and organizations.</w:t>
      </w:r>
    </w:p>
    <w:p w:rsidR="00C6778F" w:rsidRPr="00C6778F" w:rsidRDefault="00C6778F" w:rsidP="00C6778F">
      <w:pPr>
        <w:rPr>
          <w:rFonts w:eastAsia="Times New Roman" w:cs="Arial"/>
          <w:lang w:val="en"/>
        </w:rPr>
      </w:pPr>
      <w:r w:rsidRPr="00C6778F">
        <w:rPr>
          <w:rFonts w:eastAsia="Times New Roman" w:cs="Arial"/>
          <w:lang w:val="en"/>
        </w:rPr>
        <w:t xml:space="preserve">To authorize release of customer information at the time of application, the applicant completes and signs the </w:t>
      </w:r>
      <w:hyperlink r:id="rId34" w:history="1">
        <w:r w:rsidRPr="00C6778F">
          <w:rPr>
            <w:rFonts w:eastAsia="Times New Roman" w:cs="Arial"/>
            <w:color w:val="0000FF"/>
            <w:u w:val="single"/>
            <w:lang w:val="en"/>
          </w:rPr>
          <w:t>VR5060, Permission to Collect Information</w:t>
        </w:r>
      </w:hyperlink>
      <w:r w:rsidRPr="00C6778F">
        <w:rPr>
          <w:rFonts w:eastAsia="Times New Roman" w:cs="Arial"/>
          <w:lang w:val="en"/>
        </w:rPr>
        <w:t>.</w:t>
      </w:r>
    </w:p>
    <w:p w:rsidR="00C6778F" w:rsidRPr="00C6778F" w:rsidRDefault="00C6778F" w:rsidP="00C6778F">
      <w:pPr>
        <w:pStyle w:val="Heading3"/>
        <w:rPr>
          <w:rFonts w:eastAsia="Times New Roman"/>
          <w:lang w:val="en"/>
        </w:rPr>
      </w:pPr>
      <w:r w:rsidRPr="00C6778F">
        <w:rPr>
          <w:rFonts w:eastAsia="Times New Roman"/>
          <w:lang w:val="en"/>
        </w:rPr>
        <w:t>A-206-3: Safeguarding Customer Records and Information</w:t>
      </w:r>
    </w:p>
    <w:p w:rsidR="00C6778F" w:rsidRPr="00C6778F" w:rsidRDefault="00C6778F" w:rsidP="00C6778F">
      <w:pPr>
        <w:rPr>
          <w:rFonts w:eastAsia="Times New Roman" w:cs="Arial"/>
          <w:lang w:val="en"/>
        </w:rPr>
      </w:pPr>
      <w:r w:rsidRPr="00C6778F">
        <w:rPr>
          <w:rFonts w:eastAsia="Times New Roman" w:cs="Arial"/>
          <w:lang w:val="en"/>
        </w:rPr>
        <w:t>Employees are responsible for protecting the confidential nature of information in customer case files, in accordance with this policy, and for prohibiting unauthorized access to them.</w:t>
      </w:r>
    </w:p>
    <w:p w:rsidR="00C6778F" w:rsidRPr="00C6778F" w:rsidRDefault="00C6778F" w:rsidP="00C6778F">
      <w:pPr>
        <w:rPr>
          <w:rFonts w:eastAsia="Times New Roman" w:cs="Arial"/>
          <w:lang w:val="en"/>
        </w:rPr>
      </w:pPr>
      <w:r w:rsidRPr="00C6778F">
        <w:rPr>
          <w:rFonts w:eastAsia="Times New Roman" w:cs="Arial"/>
          <w:lang w:val="en"/>
        </w:rPr>
        <w:t>Information is not to be disclosed directly or indirectly, other than in the administration of the rehabilitation programs, unless:</w:t>
      </w:r>
    </w:p>
    <w:p w:rsidR="00C6778F" w:rsidRPr="00C6778F" w:rsidRDefault="00C6778F" w:rsidP="00C6778F">
      <w:pPr>
        <w:numPr>
          <w:ilvl w:val="0"/>
          <w:numId w:val="45"/>
        </w:numPr>
        <w:rPr>
          <w:rFonts w:eastAsia="Times New Roman" w:cs="Arial"/>
          <w:lang w:val="en"/>
        </w:rPr>
      </w:pPr>
      <w:r w:rsidRPr="00C6778F">
        <w:rPr>
          <w:rFonts w:eastAsia="Times New Roman" w:cs="Arial"/>
          <w:lang w:val="en"/>
        </w:rPr>
        <w:t>the consent of the customer has been obtained in writing;</w:t>
      </w:r>
    </w:p>
    <w:p w:rsidR="00C6778F" w:rsidRPr="00C6778F" w:rsidRDefault="00C6778F" w:rsidP="00C6778F">
      <w:pPr>
        <w:numPr>
          <w:ilvl w:val="0"/>
          <w:numId w:val="45"/>
        </w:numPr>
        <w:rPr>
          <w:rFonts w:eastAsia="Times New Roman" w:cs="Arial"/>
          <w:lang w:val="en"/>
        </w:rPr>
      </w:pPr>
      <w:r w:rsidRPr="00C6778F">
        <w:rPr>
          <w:rFonts w:eastAsia="Times New Roman" w:cs="Arial"/>
          <w:lang w:val="en"/>
        </w:rPr>
        <w:t>in compliance with a court order; or</w:t>
      </w:r>
    </w:p>
    <w:p w:rsidR="00C6778F" w:rsidRPr="00C6778F" w:rsidRDefault="00C6778F" w:rsidP="00C6778F">
      <w:pPr>
        <w:numPr>
          <w:ilvl w:val="0"/>
          <w:numId w:val="45"/>
        </w:numPr>
        <w:rPr>
          <w:rFonts w:eastAsia="Times New Roman" w:cs="Arial"/>
          <w:lang w:val="en"/>
        </w:rPr>
      </w:pPr>
      <w:r w:rsidRPr="00C6778F">
        <w:rPr>
          <w:rFonts w:eastAsia="Times New Roman" w:cs="Arial"/>
          <w:lang w:val="en"/>
        </w:rPr>
        <w:t>in accordance with a federal or state law or regulation, as described in this chapter.</w:t>
      </w:r>
    </w:p>
    <w:p w:rsidR="00C6778F" w:rsidRPr="00C6778F" w:rsidRDefault="00C6778F" w:rsidP="00C6778F">
      <w:pPr>
        <w:rPr>
          <w:rFonts w:eastAsia="Times New Roman" w:cs="Arial"/>
          <w:lang w:val="en"/>
        </w:rPr>
      </w:pPr>
      <w:r w:rsidRPr="00C6778F">
        <w:rPr>
          <w:rFonts w:eastAsia="Times New Roman" w:cs="Arial"/>
          <w:lang w:val="en"/>
        </w:rPr>
        <w:lastRenderedPageBreak/>
        <w:t>The confidential information that is protected includes all customer-identifying information contained in:</w:t>
      </w:r>
    </w:p>
    <w:p w:rsidR="00C6778F" w:rsidRPr="00C6778F" w:rsidRDefault="00C6778F" w:rsidP="00C6778F">
      <w:pPr>
        <w:numPr>
          <w:ilvl w:val="0"/>
          <w:numId w:val="46"/>
        </w:numPr>
        <w:rPr>
          <w:rFonts w:eastAsia="Times New Roman" w:cs="Arial"/>
          <w:lang w:val="en"/>
        </w:rPr>
      </w:pPr>
      <w:r w:rsidRPr="00C6778F">
        <w:rPr>
          <w:rFonts w:eastAsia="Times New Roman" w:cs="Arial"/>
          <w:lang w:val="en"/>
        </w:rPr>
        <w:t>reports;</w:t>
      </w:r>
    </w:p>
    <w:p w:rsidR="00C6778F" w:rsidRPr="00C6778F" w:rsidRDefault="00C6778F" w:rsidP="00C6778F">
      <w:pPr>
        <w:numPr>
          <w:ilvl w:val="0"/>
          <w:numId w:val="46"/>
        </w:numPr>
        <w:rPr>
          <w:rFonts w:eastAsia="Times New Roman" w:cs="Arial"/>
          <w:lang w:val="en"/>
        </w:rPr>
      </w:pPr>
      <w:r w:rsidRPr="00C6778F">
        <w:rPr>
          <w:rFonts w:eastAsia="Times New Roman" w:cs="Arial"/>
          <w:lang w:val="en"/>
        </w:rPr>
        <w:t>lists; and</w:t>
      </w:r>
    </w:p>
    <w:p w:rsidR="00C6778F" w:rsidRPr="00C6778F" w:rsidRDefault="00C6778F" w:rsidP="00C6778F">
      <w:pPr>
        <w:numPr>
          <w:ilvl w:val="0"/>
          <w:numId w:val="46"/>
        </w:numPr>
        <w:rPr>
          <w:rFonts w:eastAsia="Times New Roman" w:cs="Arial"/>
          <w:lang w:val="en"/>
        </w:rPr>
      </w:pPr>
      <w:r w:rsidRPr="00C6778F">
        <w:rPr>
          <w:rFonts w:eastAsia="Times New Roman" w:cs="Arial"/>
          <w:lang w:val="en"/>
        </w:rPr>
        <w:t>other paper or electronic documents.</w:t>
      </w:r>
    </w:p>
    <w:p w:rsidR="00C6778F" w:rsidRPr="00C6778F" w:rsidRDefault="00C6778F" w:rsidP="00C6778F">
      <w:pPr>
        <w:rPr>
          <w:rFonts w:eastAsia="Times New Roman" w:cs="Arial"/>
          <w:lang w:val="en"/>
        </w:rPr>
      </w:pPr>
      <w:r w:rsidRPr="00C6778F">
        <w:rPr>
          <w:rFonts w:eastAsia="Times New Roman" w:cs="Arial"/>
          <w:lang w:val="en"/>
        </w:rPr>
        <w:t>Specifically, this means any information that would identify an individual as being a VR customer.</w:t>
      </w:r>
    </w:p>
    <w:p w:rsidR="00C6778F" w:rsidRPr="00C6778F" w:rsidRDefault="00C6778F" w:rsidP="00C6778F">
      <w:pPr>
        <w:rPr>
          <w:rFonts w:eastAsia="Times New Roman" w:cs="Arial"/>
          <w:lang w:val="en"/>
        </w:rPr>
      </w:pPr>
      <w:r w:rsidRPr="00C6778F">
        <w:rPr>
          <w:rFonts w:eastAsia="Times New Roman" w:cs="Arial"/>
          <w:lang w:val="en"/>
        </w:rPr>
        <w:t>Protected customer information includes information normally filed in a customer case file, such as:</w:t>
      </w:r>
    </w:p>
    <w:p w:rsidR="00C6778F" w:rsidRPr="00C6778F" w:rsidRDefault="00C6778F" w:rsidP="00C6778F">
      <w:pPr>
        <w:numPr>
          <w:ilvl w:val="0"/>
          <w:numId w:val="47"/>
        </w:numPr>
        <w:rPr>
          <w:rFonts w:eastAsia="Times New Roman" w:cs="Arial"/>
          <w:lang w:val="en"/>
        </w:rPr>
      </w:pPr>
      <w:r w:rsidRPr="00C6778F">
        <w:rPr>
          <w:rFonts w:eastAsia="Times New Roman" w:cs="Arial"/>
          <w:lang w:val="en"/>
        </w:rPr>
        <w:t>applications, medical reports, IPE, and contact reports; and</w:t>
      </w:r>
    </w:p>
    <w:p w:rsidR="00C6778F" w:rsidRPr="00C6778F" w:rsidRDefault="00C6778F" w:rsidP="00C6778F">
      <w:pPr>
        <w:numPr>
          <w:ilvl w:val="0"/>
          <w:numId w:val="47"/>
        </w:numPr>
        <w:rPr>
          <w:rFonts w:eastAsia="Times New Roman" w:cs="Arial"/>
          <w:lang w:val="en"/>
        </w:rPr>
      </w:pPr>
      <w:r w:rsidRPr="00C6778F">
        <w:rPr>
          <w:rFonts w:eastAsia="Times New Roman" w:cs="Arial"/>
          <w:lang w:val="en"/>
        </w:rPr>
        <w:t>any document held outside customer case records, such as Internal Audit reports, containing information that identifies a customer by name, Social Security number, or other means.</w:t>
      </w:r>
    </w:p>
    <w:p w:rsidR="00C6778F" w:rsidRPr="00C6778F" w:rsidRDefault="00C6778F" w:rsidP="00C6778F">
      <w:pPr>
        <w:rPr>
          <w:rFonts w:eastAsia="Times New Roman" w:cs="Arial"/>
          <w:lang w:val="en"/>
        </w:rPr>
      </w:pPr>
      <w:r w:rsidRPr="00C6778F">
        <w:rPr>
          <w:rFonts w:eastAsia="Times New Roman" w:cs="Arial"/>
          <w:lang w:val="en"/>
        </w:rPr>
        <w:t>A customer's case files and materials scheduled for inclusion in the customer's folders are kept in a locked desk, filing cabinet, or other suitable locked container when VR employees are not present to ensure proper security.</w:t>
      </w:r>
    </w:p>
    <w:p w:rsidR="00C6778F" w:rsidRPr="00C6778F" w:rsidRDefault="00C6778F" w:rsidP="00C6778F">
      <w:pPr>
        <w:rPr>
          <w:rFonts w:eastAsia="Times New Roman" w:cs="Arial"/>
          <w:lang w:val="en"/>
        </w:rPr>
      </w:pPr>
      <w:r w:rsidRPr="00C6778F">
        <w:rPr>
          <w:rFonts w:eastAsia="Times New Roman" w:cs="Arial"/>
          <w:lang w:val="en"/>
        </w:rPr>
        <w:t>All other information identifying the customer is kept in a locked VR building, office area, or room, when VR employees are not present to ensure proper security.</w:t>
      </w:r>
    </w:p>
    <w:p w:rsidR="00C6778F" w:rsidRPr="00C6778F" w:rsidRDefault="00C6778F" w:rsidP="00C6778F">
      <w:pPr>
        <w:rPr>
          <w:rFonts w:eastAsia="Times New Roman" w:cs="Arial"/>
          <w:lang w:val="en"/>
        </w:rPr>
      </w:pPr>
      <w:r w:rsidRPr="00C6778F">
        <w:rPr>
          <w:rFonts w:eastAsia="Times New Roman" w:cs="Arial"/>
          <w:lang w:val="en"/>
        </w:rPr>
        <w:t xml:space="preserve">Good judgment must be </w:t>
      </w:r>
      <w:proofErr w:type="gramStart"/>
      <w:r w:rsidRPr="00C6778F">
        <w:rPr>
          <w:rFonts w:eastAsia="Times New Roman" w:cs="Arial"/>
          <w:lang w:val="en"/>
        </w:rPr>
        <w:t>exercised</w:t>
      </w:r>
      <w:proofErr w:type="gramEnd"/>
      <w:r w:rsidRPr="00C6778F">
        <w:rPr>
          <w:rFonts w:eastAsia="Times New Roman" w:cs="Arial"/>
          <w:lang w:val="en"/>
        </w:rPr>
        <w:t xml:space="preserve"> and reasonable precautions taken to ensure unauthorized individuals do not have access to confidential records. Employee violations of VR policy on protecting the confidential nature of customer records are grounds for appropriate disciplinary action.</w:t>
      </w:r>
    </w:p>
    <w:p w:rsidR="00C6778F" w:rsidRPr="00C6778F" w:rsidRDefault="00C6778F" w:rsidP="00C6778F">
      <w:pPr>
        <w:rPr>
          <w:rFonts w:eastAsia="Times New Roman" w:cs="Arial"/>
          <w:lang w:val="en"/>
        </w:rPr>
      </w:pPr>
      <w:r w:rsidRPr="00C6778F">
        <w:rPr>
          <w:rFonts w:eastAsia="Times New Roman" w:cs="Arial"/>
          <w:lang w:val="en"/>
        </w:rPr>
        <w:t>All TWC employees must maintain a professional respect for the confidential nature of the data on individuals and refrain from indiscreet and/or casual conversation that might reveal to unauthorized individuals' information concerning VR customers.</w:t>
      </w:r>
    </w:p>
    <w:p w:rsidR="00C6778F" w:rsidRPr="00C6778F" w:rsidRDefault="00C6778F" w:rsidP="00C6778F">
      <w:pPr>
        <w:pStyle w:val="Heading3"/>
        <w:rPr>
          <w:rFonts w:eastAsia="Times New Roman"/>
          <w:lang w:val="en"/>
        </w:rPr>
      </w:pPr>
      <w:r w:rsidRPr="00C6778F">
        <w:rPr>
          <w:rFonts w:eastAsia="Times New Roman"/>
          <w:lang w:val="en"/>
        </w:rPr>
        <w:t>A-206-4: Release of Customer Records and Information</w:t>
      </w:r>
    </w:p>
    <w:p w:rsidR="00C6778F" w:rsidRPr="00C6778F" w:rsidRDefault="00C6778F" w:rsidP="00C6778F">
      <w:pPr>
        <w:rPr>
          <w:rFonts w:eastAsia="Times New Roman" w:cs="Arial"/>
          <w:lang w:val="en"/>
        </w:rPr>
      </w:pPr>
      <w:r w:rsidRPr="00C6778F">
        <w:rPr>
          <w:rFonts w:eastAsia="Times New Roman" w:cs="Arial"/>
          <w:lang w:val="en"/>
        </w:rPr>
        <w:t>Unless specifically authorized by OGC, confidential customer information is released only when:</w:t>
      </w:r>
    </w:p>
    <w:p w:rsidR="00C6778F" w:rsidRPr="00C6778F" w:rsidRDefault="00C6778F" w:rsidP="00C6778F">
      <w:pPr>
        <w:numPr>
          <w:ilvl w:val="0"/>
          <w:numId w:val="48"/>
        </w:numPr>
        <w:rPr>
          <w:rFonts w:eastAsia="Times New Roman" w:cs="Arial"/>
          <w:lang w:val="en"/>
        </w:rPr>
      </w:pPr>
      <w:r w:rsidRPr="00C6778F">
        <w:rPr>
          <w:rFonts w:eastAsia="Times New Roman" w:cs="Arial"/>
          <w:lang w:val="en"/>
        </w:rPr>
        <w:t>authorized by the customer or customer's representative on a valid release;</w:t>
      </w:r>
    </w:p>
    <w:p w:rsidR="00C6778F" w:rsidRPr="00C6778F" w:rsidRDefault="00C6778F" w:rsidP="00C6778F">
      <w:pPr>
        <w:numPr>
          <w:ilvl w:val="0"/>
          <w:numId w:val="48"/>
        </w:numPr>
        <w:rPr>
          <w:rFonts w:eastAsia="Times New Roman" w:cs="Arial"/>
          <w:lang w:val="en"/>
        </w:rPr>
      </w:pPr>
      <w:r w:rsidRPr="00C6778F">
        <w:rPr>
          <w:rFonts w:eastAsia="Times New Roman" w:cs="Arial"/>
          <w:lang w:val="en"/>
        </w:rPr>
        <w:t>responding to a valid subpoena or other legal process;</w:t>
      </w:r>
    </w:p>
    <w:p w:rsidR="00C6778F" w:rsidRPr="00C6778F" w:rsidRDefault="00C6778F" w:rsidP="00C6778F">
      <w:pPr>
        <w:numPr>
          <w:ilvl w:val="0"/>
          <w:numId w:val="48"/>
        </w:numPr>
        <w:rPr>
          <w:rFonts w:eastAsia="Times New Roman" w:cs="Arial"/>
          <w:lang w:val="en"/>
        </w:rPr>
      </w:pPr>
      <w:r w:rsidRPr="00C6778F">
        <w:rPr>
          <w:rFonts w:eastAsia="Times New Roman" w:cs="Arial"/>
          <w:lang w:val="en"/>
        </w:rPr>
        <w:t>directly connected with the customer's rehabilitation; or</w:t>
      </w:r>
    </w:p>
    <w:p w:rsidR="00C6778F" w:rsidRPr="00C6778F" w:rsidRDefault="00C6778F" w:rsidP="00C6778F">
      <w:pPr>
        <w:numPr>
          <w:ilvl w:val="0"/>
          <w:numId w:val="48"/>
        </w:numPr>
        <w:rPr>
          <w:rFonts w:eastAsia="Times New Roman" w:cs="Arial"/>
          <w:lang w:val="en"/>
        </w:rPr>
      </w:pPr>
      <w:r w:rsidRPr="00C6778F">
        <w:rPr>
          <w:rFonts w:eastAsia="Times New Roman" w:cs="Arial"/>
          <w:lang w:val="en"/>
        </w:rPr>
        <w:t>needed in certain investigative and emergency circumstances.</w:t>
      </w:r>
    </w:p>
    <w:p w:rsidR="00C6778F" w:rsidRPr="00C6778F" w:rsidRDefault="00C6778F" w:rsidP="00C6778F">
      <w:pPr>
        <w:rPr>
          <w:rFonts w:eastAsia="Times New Roman" w:cs="Arial"/>
          <w:lang w:val="en"/>
        </w:rPr>
      </w:pPr>
      <w:r w:rsidRPr="00C6778F">
        <w:rPr>
          <w:rFonts w:eastAsia="Times New Roman" w:cs="Arial"/>
          <w:lang w:val="en"/>
        </w:rPr>
        <w:t xml:space="preserve">After an Open Records request has been completed by OGC and returned to the VR counselor, the VR counselor must complete </w:t>
      </w:r>
      <w:hyperlink r:id="rId35" w:history="1">
        <w:r w:rsidRPr="00C6778F">
          <w:rPr>
            <w:rFonts w:eastAsia="Times New Roman" w:cs="Arial"/>
            <w:color w:val="0000FF"/>
            <w:u w:val="single"/>
            <w:lang w:val="en"/>
          </w:rPr>
          <w:t>VR1514, Request from Open Records</w:t>
        </w:r>
      </w:hyperlink>
      <w:r w:rsidRPr="00C6778F">
        <w:rPr>
          <w:rFonts w:eastAsia="Times New Roman" w:cs="Arial"/>
          <w:lang w:val="en"/>
        </w:rPr>
        <w:t xml:space="preserve">, </w:t>
      </w:r>
      <w:r w:rsidRPr="00C6778F">
        <w:rPr>
          <w:rFonts w:eastAsia="Times New Roman" w:cs="Arial"/>
          <w:lang w:val="en"/>
        </w:rPr>
        <w:lastRenderedPageBreak/>
        <w:t>certifying that the information was released per TWC policy. The form allows the VR counselor to identify information not provided to the requestor because it would be potentially harmful to the customer if released.</w:t>
      </w:r>
    </w:p>
    <w:p w:rsidR="00C6778F" w:rsidRPr="00C6778F" w:rsidRDefault="00C6778F" w:rsidP="00C6778F">
      <w:pPr>
        <w:pStyle w:val="Heading4"/>
        <w:rPr>
          <w:rFonts w:eastAsia="Times New Roman"/>
          <w:lang w:val="en"/>
        </w:rPr>
      </w:pPr>
      <w:r w:rsidRPr="00C6778F">
        <w:rPr>
          <w:rFonts w:eastAsia="Times New Roman"/>
          <w:lang w:val="en"/>
        </w:rPr>
        <w:t>Release of Information Obtained from Other Governmental Agencies with Restrictions on Rerelease</w:t>
      </w:r>
    </w:p>
    <w:p w:rsidR="00C6778F" w:rsidRPr="00C6778F" w:rsidRDefault="00C6778F" w:rsidP="00C6778F">
      <w:pPr>
        <w:rPr>
          <w:rFonts w:eastAsia="Times New Roman" w:cs="Arial"/>
          <w:lang w:val="en"/>
        </w:rPr>
      </w:pPr>
      <w:r w:rsidRPr="00C6778F">
        <w:rPr>
          <w:rFonts w:eastAsia="Times New Roman" w:cs="Arial"/>
          <w:lang w:val="en"/>
        </w:rPr>
        <w:t>When information is rereleased based on a valid release by the customer or the customer's representative, personal information in the file obtained from another governmental agency or governmental organization, either local, state, or federal, can be rereleased only by, or under the conditions established by the other agency or organization, and specified in the records.</w:t>
      </w:r>
    </w:p>
    <w:p w:rsidR="00C6778F" w:rsidRPr="00C6778F" w:rsidRDefault="00C6778F" w:rsidP="00C6778F">
      <w:pPr>
        <w:rPr>
          <w:rFonts w:eastAsia="Times New Roman" w:cs="Arial"/>
          <w:lang w:val="en"/>
        </w:rPr>
      </w:pPr>
      <w:r w:rsidRPr="00C6778F">
        <w:rPr>
          <w:rFonts w:eastAsia="Times New Roman" w:cs="Arial"/>
          <w:lang w:val="en"/>
        </w:rPr>
        <w:t xml:space="preserve">Customers are required to sign </w:t>
      </w:r>
      <w:hyperlink r:id="rId36" w:history="1">
        <w:r w:rsidRPr="00C6778F">
          <w:rPr>
            <w:rFonts w:eastAsia="Times New Roman" w:cs="Arial"/>
            <w:color w:val="0000FF"/>
            <w:u w:val="single"/>
            <w:lang w:val="en"/>
          </w:rPr>
          <w:t>VR5061, Notice and Consent for Disclosure of Personal Information</w:t>
        </w:r>
      </w:hyperlink>
      <w:r w:rsidRPr="00C6778F">
        <w:rPr>
          <w:rFonts w:eastAsia="Times New Roman" w:cs="Arial"/>
          <w:lang w:val="en"/>
        </w:rPr>
        <w:t>, during the application process. This form, when signed, is the customer's acknowledgment that personal information, by law, may be shared with other governmental entities.</w:t>
      </w:r>
    </w:p>
    <w:p w:rsidR="00C6778F" w:rsidRPr="00C6778F" w:rsidRDefault="00C6778F" w:rsidP="00C6778F">
      <w:pPr>
        <w:rPr>
          <w:rFonts w:eastAsia="Times New Roman" w:cs="Arial"/>
          <w:lang w:val="en"/>
        </w:rPr>
      </w:pPr>
      <w:r w:rsidRPr="00C6778F">
        <w:rPr>
          <w:rFonts w:eastAsia="Times New Roman" w:cs="Arial"/>
          <w:lang w:val="en"/>
        </w:rPr>
        <w:t>It is possible that due to stringent controls, VR cannot release to the requestor the information obtained from the other agency or organization but must refer the requestor to the source to obtain the information. OGC determines when information of this type is needed to respond to a request in a court order, subpoena, or is needed for other purposes described in this chapter.</w:t>
      </w:r>
    </w:p>
    <w:p w:rsidR="00C6778F" w:rsidRPr="00C6778F" w:rsidRDefault="00C6778F" w:rsidP="00C6778F">
      <w:pPr>
        <w:pStyle w:val="Heading4"/>
        <w:rPr>
          <w:rFonts w:eastAsia="Times New Roman"/>
          <w:lang w:val="en"/>
        </w:rPr>
      </w:pPr>
      <w:r w:rsidRPr="00C6778F">
        <w:rPr>
          <w:rFonts w:eastAsia="Times New Roman"/>
          <w:lang w:val="en"/>
        </w:rPr>
        <w:t>Release of Customer Criminal History Records Obtained from the Department of Public Safety</w:t>
      </w:r>
    </w:p>
    <w:p w:rsidR="00C6778F" w:rsidRPr="00C6778F" w:rsidRDefault="00C6778F" w:rsidP="00C6778F">
      <w:pPr>
        <w:rPr>
          <w:rFonts w:eastAsia="Times New Roman" w:cs="Arial"/>
          <w:lang w:val="en"/>
        </w:rPr>
      </w:pPr>
      <w:r w:rsidRPr="00C6778F">
        <w:rPr>
          <w:rFonts w:eastAsia="Times New Roman" w:cs="Arial"/>
          <w:lang w:val="en"/>
        </w:rPr>
        <w:t>Occupations requiring a license permit or other credential may include a computerized criminal history search (CCH) as part of the credentialing process.</w:t>
      </w:r>
    </w:p>
    <w:p w:rsidR="00C6778F" w:rsidRPr="00C6778F" w:rsidRDefault="00C6778F" w:rsidP="00C6778F">
      <w:pPr>
        <w:rPr>
          <w:rFonts w:eastAsia="Times New Roman" w:cs="Arial"/>
          <w:lang w:val="en"/>
        </w:rPr>
      </w:pPr>
      <w:r w:rsidRPr="00C6778F">
        <w:rPr>
          <w:rFonts w:eastAsia="Times New Roman" w:cs="Arial"/>
          <w:lang w:val="en"/>
        </w:rPr>
        <w:t>If a customer wants to work in an occupation or participate in a training program requiring a license, permit, or other type of credentialing, the VR counselor should explain to the customer why the CCH search is necessary and document in a case note the reasons for obtaining the CCH, along with a summary of the discussion with the customer.</w:t>
      </w:r>
    </w:p>
    <w:p w:rsidR="00C6778F" w:rsidRPr="00C6778F" w:rsidRDefault="00C6778F" w:rsidP="00C6778F">
      <w:pPr>
        <w:rPr>
          <w:rFonts w:eastAsia="Times New Roman" w:cs="Arial"/>
          <w:lang w:val="en"/>
        </w:rPr>
      </w:pPr>
      <w:r w:rsidRPr="00C6778F">
        <w:rPr>
          <w:rFonts w:eastAsia="Times New Roman" w:cs="Arial"/>
          <w:lang w:val="en"/>
        </w:rPr>
        <w:t>Requests for the CCH search can be submitted only on cases determined eligible or that are in active status. Criminal history cannot be considered part of the eligibility determination process, only as part of the employment planning occurring during the comprehensive assessment and plan development process or when in active status.</w:t>
      </w:r>
    </w:p>
    <w:p w:rsidR="00C6778F" w:rsidRPr="00C6778F" w:rsidRDefault="00C6778F" w:rsidP="00C6778F">
      <w:pPr>
        <w:rPr>
          <w:rFonts w:eastAsia="Times New Roman" w:cs="Arial"/>
          <w:lang w:val="en"/>
        </w:rPr>
      </w:pPr>
      <w:r w:rsidRPr="00C6778F">
        <w:rPr>
          <w:rFonts w:eastAsia="Times New Roman" w:cs="Arial"/>
          <w:lang w:val="en"/>
        </w:rPr>
        <w:t xml:space="preserve">To request a CCH search on a customer, the VR counselor completes </w:t>
      </w:r>
      <w:hyperlink r:id="rId37" w:history="1">
        <w:r w:rsidRPr="00C6778F">
          <w:rPr>
            <w:rFonts w:eastAsia="Times New Roman" w:cs="Arial"/>
            <w:color w:val="0000FF"/>
            <w:u w:val="single"/>
            <w:lang w:val="en"/>
          </w:rPr>
          <w:t>VR1510, Request for Computerized Criminal History (CCH) Search</w:t>
        </w:r>
      </w:hyperlink>
      <w:r w:rsidRPr="00C6778F">
        <w:rPr>
          <w:rFonts w:eastAsia="Times New Roman" w:cs="Arial"/>
          <w:lang w:val="en"/>
        </w:rPr>
        <w:t>, and sends it by email to the regional point of contact. The CCH requested by VR covers offenses that occurred in Texas.</w:t>
      </w:r>
    </w:p>
    <w:p w:rsidR="00C6778F" w:rsidRPr="00C6778F" w:rsidRDefault="00C6778F" w:rsidP="00C6778F">
      <w:pPr>
        <w:rPr>
          <w:rFonts w:eastAsia="Times New Roman" w:cs="Arial"/>
          <w:lang w:val="en"/>
        </w:rPr>
      </w:pPr>
      <w:r w:rsidRPr="00C6778F">
        <w:rPr>
          <w:rFonts w:eastAsia="Times New Roman" w:cs="Arial"/>
          <w:lang w:val="en"/>
        </w:rPr>
        <w:lastRenderedPageBreak/>
        <w:t xml:space="preserve">The CCH report is critical to the decision-making process. A VR counselor should not approve a vocational goal for any occupation requiring a license that the </w:t>
      </w:r>
      <w:hyperlink r:id="rId38" w:history="1">
        <w:r w:rsidRPr="00C6778F">
          <w:rPr>
            <w:rFonts w:eastAsia="Times New Roman" w:cs="Arial"/>
            <w:color w:val="0000FF"/>
            <w:u w:val="single"/>
            <w:lang w:val="en"/>
          </w:rPr>
          <w:t>Texas Department of Licensing and Regulation (TDLR)</w:t>
        </w:r>
      </w:hyperlink>
      <w:r w:rsidRPr="00C6778F">
        <w:rPr>
          <w:rFonts w:eastAsia="Times New Roman" w:cs="Arial"/>
          <w:lang w:val="en"/>
        </w:rPr>
        <w:t xml:space="preserve"> has determined would be prohibited to individuals with criminal backgrounds. The VR counselor should discuss other vocational goals with the customer if the customer has a criminal history that precludes a licensed profession. If an occupation requires a license not issued by TDLR, the VR counselor must contact the appropriate licensing entity to determine if it is feasible for the customer to be licensed.</w:t>
      </w:r>
    </w:p>
    <w:p w:rsidR="00C6778F" w:rsidRPr="00C6778F" w:rsidRDefault="00C6778F" w:rsidP="00C6778F">
      <w:pPr>
        <w:rPr>
          <w:rFonts w:eastAsia="Times New Roman" w:cs="Arial"/>
          <w:lang w:val="en"/>
        </w:rPr>
      </w:pPr>
      <w:r w:rsidRPr="00C6778F">
        <w:rPr>
          <w:rFonts w:eastAsia="Times New Roman" w:cs="Arial"/>
          <w:lang w:val="en"/>
        </w:rPr>
        <w:t xml:space="preserve">Refer to </w:t>
      </w:r>
      <w:hyperlink r:id="rId39" w:anchor="b405-4" w:history="1">
        <w:r w:rsidRPr="00C6778F">
          <w:rPr>
            <w:rFonts w:eastAsia="Times New Roman" w:cs="Arial"/>
            <w:color w:val="0000FF"/>
            <w:u w:val="single"/>
            <w:lang w:val="en"/>
          </w:rPr>
          <w:t>VRSM B-405-4: Evaluating and Documenting Computerized Criminal History Results</w:t>
        </w:r>
      </w:hyperlink>
      <w:r w:rsidRPr="00C6778F">
        <w:rPr>
          <w:rFonts w:eastAsia="Times New Roman" w:cs="Arial"/>
          <w:lang w:val="en"/>
        </w:rPr>
        <w:t xml:space="preserve"> for policy and procedure on documenting and storing a CCH.</w:t>
      </w:r>
    </w:p>
    <w:p w:rsidR="00C6778F" w:rsidRPr="00C6778F" w:rsidRDefault="00C6778F" w:rsidP="00C6778F">
      <w:pPr>
        <w:rPr>
          <w:rFonts w:eastAsia="Times New Roman" w:cs="Arial"/>
          <w:lang w:val="en"/>
        </w:rPr>
      </w:pPr>
      <w:r w:rsidRPr="00C6778F">
        <w:rPr>
          <w:rFonts w:eastAsia="Times New Roman" w:cs="Arial"/>
          <w:lang w:val="en"/>
        </w:rPr>
        <w:t>VR receives customer criminal history records from the Texas Department of Public Safety (DPS) on the assurance that the records will:</w:t>
      </w:r>
    </w:p>
    <w:p w:rsidR="00C6778F" w:rsidRPr="00C6778F" w:rsidRDefault="00C6778F" w:rsidP="00C6778F">
      <w:pPr>
        <w:numPr>
          <w:ilvl w:val="0"/>
          <w:numId w:val="49"/>
        </w:numPr>
        <w:rPr>
          <w:rFonts w:eastAsia="Times New Roman" w:cs="Arial"/>
          <w:lang w:val="en"/>
        </w:rPr>
      </w:pPr>
      <w:r w:rsidRPr="00C6778F">
        <w:rPr>
          <w:rFonts w:eastAsia="Times New Roman" w:cs="Arial"/>
          <w:lang w:val="en"/>
        </w:rPr>
        <w:t>be used for rehabilitation purposes only; and</w:t>
      </w:r>
    </w:p>
    <w:p w:rsidR="00C6778F" w:rsidRPr="00C6778F" w:rsidRDefault="00C6778F" w:rsidP="00C6778F">
      <w:pPr>
        <w:numPr>
          <w:ilvl w:val="0"/>
          <w:numId w:val="49"/>
        </w:numPr>
        <w:rPr>
          <w:rFonts w:eastAsia="Times New Roman" w:cs="Arial"/>
          <w:lang w:val="en"/>
        </w:rPr>
      </w:pPr>
      <w:r w:rsidRPr="00C6778F">
        <w:rPr>
          <w:rFonts w:eastAsia="Times New Roman" w:cs="Arial"/>
          <w:lang w:val="en"/>
        </w:rPr>
        <w:t>not be further released by VR to another organization or individual, including the customer or customer's representative, unless there is a valid release or written request from the customer or a valid court order.</w:t>
      </w:r>
    </w:p>
    <w:p w:rsidR="00C6778F" w:rsidRPr="00C6778F" w:rsidRDefault="00C6778F" w:rsidP="00C6778F">
      <w:pPr>
        <w:rPr>
          <w:rFonts w:eastAsia="Times New Roman" w:cs="Arial"/>
          <w:lang w:val="en"/>
        </w:rPr>
      </w:pPr>
      <w:r w:rsidRPr="00C6778F">
        <w:rPr>
          <w:rFonts w:eastAsia="Times New Roman" w:cs="Arial"/>
          <w:lang w:val="en"/>
        </w:rPr>
        <w:t>Except for requests contained in valid subpoenas after the release is approved by OGC or other court orders or for a written request from a customer, the VR counselor does not honor any requests for such records and does not release the documents obtained from DPS outside of VR</w:t>
      </w:r>
    </w:p>
    <w:p w:rsidR="00C6778F" w:rsidRPr="00C6778F" w:rsidRDefault="00C6778F" w:rsidP="00C6778F">
      <w:pPr>
        <w:rPr>
          <w:rFonts w:eastAsia="Times New Roman" w:cs="Arial"/>
          <w:lang w:val="en"/>
        </w:rPr>
      </w:pPr>
      <w:r w:rsidRPr="00C6778F">
        <w:rPr>
          <w:rFonts w:eastAsia="Times New Roman" w:cs="Arial"/>
          <w:lang w:val="en"/>
        </w:rPr>
        <w:t>Based on Government Code §411.085(a)(2).</w:t>
      </w:r>
    </w:p>
    <w:p w:rsidR="00C6778F" w:rsidRPr="00C6778F" w:rsidRDefault="00C6778F" w:rsidP="00C6778F">
      <w:pPr>
        <w:pStyle w:val="Heading4"/>
        <w:rPr>
          <w:rFonts w:eastAsia="Times New Roman"/>
          <w:lang w:val="en"/>
        </w:rPr>
      </w:pPr>
      <w:r w:rsidRPr="00C6778F">
        <w:rPr>
          <w:rFonts w:eastAsia="Times New Roman"/>
          <w:lang w:val="en"/>
        </w:rPr>
        <w:t>Release of Information Obtained from Disability Determination Services</w:t>
      </w:r>
    </w:p>
    <w:p w:rsidR="00C6778F" w:rsidRPr="00C6778F" w:rsidRDefault="00C6778F" w:rsidP="00C6778F">
      <w:pPr>
        <w:rPr>
          <w:rFonts w:eastAsia="Times New Roman" w:cs="Arial"/>
          <w:lang w:val="en"/>
        </w:rPr>
      </w:pPr>
      <w:r w:rsidRPr="00C6778F">
        <w:rPr>
          <w:rFonts w:eastAsia="Times New Roman" w:cs="Arial"/>
          <w:lang w:val="en"/>
        </w:rPr>
        <w:t>VR releases customer information in the customer's case record that was obtained from Disability Determination Services in accordance with the provisions of this chapter.</w:t>
      </w:r>
    </w:p>
    <w:p w:rsidR="00C6778F" w:rsidRPr="00C6778F" w:rsidRDefault="00C6778F" w:rsidP="00C6778F">
      <w:pPr>
        <w:pStyle w:val="Heading4"/>
        <w:rPr>
          <w:rFonts w:eastAsia="Times New Roman"/>
          <w:lang w:val="en"/>
        </w:rPr>
      </w:pPr>
      <w:r w:rsidRPr="00C6778F">
        <w:rPr>
          <w:rFonts w:eastAsia="Times New Roman"/>
          <w:lang w:val="en"/>
        </w:rPr>
        <w:t>Release of Alcohol and Drug Abuse Patient Records</w:t>
      </w:r>
    </w:p>
    <w:p w:rsidR="00C6778F" w:rsidRPr="00C6778F" w:rsidRDefault="00C6778F" w:rsidP="00C6778F">
      <w:pPr>
        <w:rPr>
          <w:rFonts w:eastAsia="Times New Roman" w:cs="Arial"/>
          <w:lang w:val="en"/>
        </w:rPr>
      </w:pPr>
      <w:r w:rsidRPr="00C6778F">
        <w:rPr>
          <w:rFonts w:eastAsia="Times New Roman" w:cs="Arial"/>
          <w:lang w:val="en"/>
        </w:rPr>
        <w:t>Customer "alcohol and drug abuse patient records" means any records in a customer's file provided to VR from an outside source and accompanied by the following written statement, attached by the source providing the records:</w:t>
      </w:r>
    </w:p>
    <w:p w:rsidR="00C6778F" w:rsidRPr="00C6778F" w:rsidRDefault="00C6778F" w:rsidP="00C6778F">
      <w:pPr>
        <w:rPr>
          <w:rFonts w:eastAsia="Times New Roman" w:cs="Arial"/>
          <w:lang w:val="en"/>
        </w:rPr>
      </w:pPr>
      <w:r w:rsidRPr="00C6778F">
        <w:rPr>
          <w:rFonts w:eastAsia="Times New Roman" w:cs="Arial"/>
          <w:lang w:val="en"/>
        </w:rPr>
        <w:t xml:space="preserve">"This information has been disclosed to you from records protected by Federal Confidentiality rules (42 CFR 2). The Federal rules prohibit you from making any further disclosure of this information unless further disclosure is expressly permitted by the written consent of the person to whom it pertains or as otherwise permitted by 42 CFR 2. A general authorization for the release of medical or other information is NOT </w:t>
      </w:r>
      <w:proofErr w:type="gramStart"/>
      <w:r w:rsidRPr="00C6778F">
        <w:rPr>
          <w:rFonts w:eastAsia="Times New Roman" w:cs="Arial"/>
          <w:lang w:val="en"/>
        </w:rPr>
        <w:t>sufficient</w:t>
      </w:r>
      <w:proofErr w:type="gramEnd"/>
      <w:r w:rsidRPr="00C6778F">
        <w:rPr>
          <w:rFonts w:eastAsia="Times New Roman" w:cs="Arial"/>
          <w:lang w:val="en"/>
        </w:rPr>
        <w:t xml:space="preserve"> for this purpose. The Federal rules restrict any use of the information to criminally investigate or prosecute any alcohol or drug abuse patient."</w:t>
      </w:r>
    </w:p>
    <w:p w:rsidR="00C6778F" w:rsidRPr="00C6778F" w:rsidRDefault="00C6778F" w:rsidP="00C6778F">
      <w:pPr>
        <w:rPr>
          <w:rFonts w:eastAsia="Times New Roman" w:cs="Arial"/>
          <w:lang w:val="en"/>
        </w:rPr>
      </w:pPr>
      <w:r w:rsidRPr="00C6778F">
        <w:rPr>
          <w:rFonts w:eastAsia="Times New Roman" w:cs="Arial"/>
          <w:lang w:val="en"/>
        </w:rPr>
        <w:lastRenderedPageBreak/>
        <w:t>Alcohol and drug abuse patient records do not include records such as psychological reports or medical records, which are not accompanied by a cover sheet or other attached document containing the statement quoted above.</w:t>
      </w:r>
    </w:p>
    <w:p w:rsidR="00C6778F" w:rsidRPr="00C6778F" w:rsidRDefault="00C6778F" w:rsidP="00C6778F">
      <w:pPr>
        <w:pStyle w:val="Heading4"/>
        <w:rPr>
          <w:rFonts w:eastAsia="Times New Roman"/>
          <w:lang w:val="en"/>
        </w:rPr>
      </w:pPr>
      <w:r w:rsidRPr="00C6778F">
        <w:rPr>
          <w:rFonts w:eastAsia="Times New Roman"/>
          <w:lang w:val="en"/>
        </w:rPr>
        <w:t>Labeling and Maintaining Alcohol and Drug Abuse Patient Records</w:t>
      </w:r>
    </w:p>
    <w:p w:rsidR="00C6778F" w:rsidRPr="00C6778F" w:rsidRDefault="00C6778F" w:rsidP="00C6778F">
      <w:pPr>
        <w:rPr>
          <w:rFonts w:eastAsia="Times New Roman" w:cs="Arial"/>
          <w:lang w:val="en"/>
        </w:rPr>
      </w:pPr>
      <w:r w:rsidRPr="00C6778F">
        <w:rPr>
          <w:rFonts w:eastAsia="Times New Roman" w:cs="Arial"/>
          <w:lang w:val="en"/>
        </w:rPr>
        <w:t>Any time a customer's alcohol and drug abuse patient records are released, this same restrictive statement must be printed on a cover sheet and attached to the records. If the statement attached by the source providing the records to TWC was on a cover sheet, a copy of that same cover sheet may be used by VR. Otherwise, the VR counselor prints the restrictive statement on a new cover sheet and attaches it to the records.</w:t>
      </w:r>
    </w:p>
    <w:p w:rsidR="00C6778F" w:rsidRPr="00C6778F" w:rsidRDefault="00C6778F" w:rsidP="00C6778F">
      <w:pPr>
        <w:rPr>
          <w:rFonts w:eastAsia="Times New Roman" w:cs="Arial"/>
          <w:lang w:val="en"/>
        </w:rPr>
      </w:pPr>
      <w:r w:rsidRPr="00C6778F">
        <w:rPr>
          <w:rFonts w:eastAsia="Times New Roman" w:cs="Arial"/>
          <w:lang w:val="en"/>
        </w:rPr>
        <w:t>Based on 42 CFR 2.32.</w:t>
      </w:r>
    </w:p>
    <w:p w:rsidR="00C6778F" w:rsidRPr="00C6778F" w:rsidRDefault="00C6778F" w:rsidP="00C6778F">
      <w:pPr>
        <w:rPr>
          <w:rFonts w:eastAsia="Times New Roman" w:cs="Arial"/>
          <w:lang w:val="en"/>
        </w:rPr>
      </w:pPr>
      <w:r w:rsidRPr="00C6778F">
        <w:rPr>
          <w:rFonts w:eastAsia="Times New Roman" w:cs="Arial"/>
          <w:lang w:val="en"/>
        </w:rPr>
        <w:t xml:space="preserve">Alcohol and drug abuse patient records may not be maintained in customer files unless the file contains a properly signed </w:t>
      </w:r>
      <w:hyperlink r:id="rId40" w:history="1">
        <w:r w:rsidRPr="00C6778F">
          <w:rPr>
            <w:rFonts w:eastAsia="Times New Roman" w:cs="Arial"/>
            <w:color w:val="0000FF"/>
            <w:u w:val="single"/>
            <w:lang w:val="en"/>
          </w:rPr>
          <w:t>VR5061, Notice and Consent for Disclosure of Personal Information</w:t>
        </w:r>
      </w:hyperlink>
      <w:r w:rsidRPr="00C6778F">
        <w:rPr>
          <w:rFonts w:eastAsia="Times New Roman" w:cs="Arial"/>
          <w:lang w:val="en"/>
        </w:rPr>
        <w:t>.</w:t>
      </w:r>
    </w:p>
    <w:p w:rsidR="00C6778F" w:rsidRPr="00C6778F" w:rsidRDefault="00C6778F" w:rsidP="00C6778F">
      <w:pPr>
        <w:pStyle w:val="Heading4"/>
        <w:rPr>
          <w:rFonts w:eastAsia="Times New Roman"/>
          <w:lang w:val="en"/>
        </w:rPr>
      </w:pPr>
      <w:r w:rsidRPr="00C6778F">
        <w:rPr>
          <w:rFonts w:eastAsia="Times New Roman"/>
          <w:lang w:val="en"/>
        </w:rPr>
        <w:t>Release to Customer-Appointed Representative</w:t>
      </w:r>
    </w:p>
    <w:p w:rsidR="00C6778F" w:rsidRPr="00C6778F" w:rsidRDefault="00C6778F" w:rsidP="00C6778F">
      <w:pPr>
        <w:rPr>
          <w:rFonts w:eastAsia="Times New Roman" w:cs="Arial"/>
          <w:lang w:val="en"/>
        </w:rPr>
      </w:pPr>
      <w:r w:rsidRPr="00C6778F">
        <w:rPr>
          <w:rFonts w:eastAsia="Times New Roman" w:cs="Arial"/>
          <w:lang w:val="en"/>
        </w:rPr>
        <w:t>Although the most common way of releasing customer information to family members and friends is using a valid release signed by the customer, occasionally information is released to an individual in his or her capacity as the customer's appointed representative. If information is to be released to an individual in his or her capacity as the customer's own representative, the customer must have appointed the representative by:</w:t>
      </w:r>
    </w:p>
    <w:p w:rsidR="00C6778F" w:rsidRPr="00C6778F" w:rsidRDefault="00C6778F" w:rsidP="00C6778F">
      <w:pPr>
        <w:numPr>
          <w:ilvl w:val="0"/>
          <w:numId w:val="50"/>
        </w:numPr>
        <w:rPr>
          <w:rFonts w:eastAsia="Times New Roman" w:cs="Arial"/>
          <w:lang w:val="en"/>
        </w:rPr>
      </w:pPr>
      <w:r w:rsidRPr="00C6778F">
        <w:rPr>
          <w:rFonts w:eastAsia="Times New Roman" w:cs="Arial"/>
          <w:lang w:val="en"/>
        </w:rPr>
        <w:t xml:space="preserve">completing the </w:t>
      </w:r>
      <w:hyperlink r:id="rId41" w:history="1">
        <w:r w:rsidRPr="00C6778F">
          <w:rPr>
            <w:rFonts w:eastAsia="Times New Roman" w:cs="Arial"/>
            <w:color w:val="0000FF"/>
            <w:u w:val="single"/>
            <w:lang w:val="en"/>
          </w:rPr>
          <w:t>VR1487, Designation of Applicant or Customer Representative</w:t>
        </w:r>
      </w:hyperlink>
      <w:r w:rsidRPr="00C6778F">
        <w:rPr>
          <w:rFonts w:eastAsia="Times New Roman" w:cs="Arial"/>
          <w:lang w:val="en"/>
        </w:rPr>
        <w:t>;</w:t>
      </w:r>
    </w:p>
    <w:p w:rsidR="00C6778F" w:rsidRPr="00C6778F" w:rsidRDefault="00C6778F" w:rsidP="00C6778F">
      <w:pPr>
        <w:numPr>
          <w:ilvl w:val="0"/>
          <w:numId w:val="50"/>
        </w:numPr>
        <w:rPr>
          <w:rFonts w:eastAsia="Times New Roman" w:cs="Arial"/>
          <w:lang w:val="en"/>
        </w:rPr>
      </w:pPr>
      <w:r w:rsidRPr="00C6778F">
        <w:rPr>
          <w:rFonts w:eastAsia="Times New Roman" w:cs="Arial"/>
          <w:lang w:val="en"/>
        </w:rPr>
        <w:t>obtaining power of attorney; or</w:t>
      </w:r>
    </w:p>
    <w:p w:rsidR="00C6778F" w:rsidRPr="00C6778F" w:rsidRDefault="00C6778F" w:rsidP="00C6778F">
      <w:pPr>
        <w:numPr>
          <w:ilvl w:val="0"/>
          <w:numId w:val="50"/>
        </w:numPr>
        <w:rPr>
          <w:rFonts w:eastAsia="Times New Roman" w:cs="Arial"/>
          <w:lang w:val="en"/>
        </w:rPr>
      </w:pPr>
      <w:r w:rsidRPr="00C6778F">
        <w:rPr>
          <w:rFonts w:eastAsia="Times New Roman" w:cs="Arial"/>
          <w:lang w:val="en"/>
        </w:rPr>
        <w:t>providing the customer's own form designating a representative.</w:t>
      </w:r>
    </w:p>
    <w:p w:rsidR="00C6778F" w:rsidRPr="00C6778F" w:rsidRDefault="00C6778F" w:rsidP="00C6778F">
      <w:pPr>
        <w:rPr>
          <w:rFonts w:eastAsia="Times New Roman" w:cs="Arial"/>
          <w:lang w:val="en"/>
        </w:rPr>
      </w:pPr>
      <w:r w:rsidRPr="00C6778F">
        <w:rPr>
          <w:rFonts w:eastAsia="Times New Roman" w:cs="Arial"/>
          <w:lang w:val="en"/>
        </w:rPr>
        <w:t>The VR counselor files in the customer's case file the:</w:t>
      </w:r>
    </w:p>
    <w:p w:rsidR="00C6778F" w:rsidRPr="00C6778F" w:rsidRDefault="00C6778F" w:rsidP="00C6778F">
      <w:pPr>
        <w:numPr>
          <w:ilvl w:val="0"/>
          <w:numId w:val="51"/>
        </w:numPr>
        <w:rPr>
          <w:rFonts w:eastAsia="Times New Roman" w:cs="Arial"/>
          <w:lang w:val="en"/>
        </w:rPr>
      </w:pPr>
      <w:r w:rsidRPr="00C6778F">
        <w:rPr>
          <w:rFonts w:eastAsia="Times New Roman" w:cs="Arial"/>
          <w:lang w:val="en"/>
        </w:rPr>
        <w:t>VR1487;</w:t>
      </w:r>
    </w:p>
    <w:p w:rsidR="00C6778F" w:rsidRPr="00C6778F" w:rsidRDefault="00C6778F" w:rsidP="00C6778F">
      <w:pPr>
        <w:numPr>
          <w:ilvl w:val="0"/>
          <w:numId w:val="51"/>
        </w:numPr>
        <w:rPr>
          <w:rFonts w:eastAsia="Times New Roman" w:cs="Arial"/>
          <w:lang w:val="en"/>
        </w:rPr>
      </w:pPr>
      <w:r w:rsidRPr="00C6778F">
        <w:rPr>
          <w:rFonts w:eastAsia="Times New Roman" w:cs="Arial"/>
          <w:lang w:val="en"/>
        </w:rPr>
        <w:t>power of attorney; or</w:t>
      </w:r>
    </w:p>
    <w:p w:rsidR="00C6778F" w:rsidRPr="00C6778F" w:rsidRDefault="00C6778F" w:rsidP="00C6778F">
      <w:pPr>
        <w:numPr>
          <w:ilvl w:val="0"/>
          <w:numId w:val="51"/>
        </w:numPr>
        <w:rPr>
          <w:rFonts w:eastAsia="Times New Roman" w:cs="Arial"/>
          <w:lang w:val="en"/>
        </w:rPr>
      </w:pPr>
      <w:r w:rsidRPr="00C6778F">
        <w:rPr>
          <w:rFonts w:eastAsia="Times New Roman" w:cs="Arial"/>
          <w:lang w:val="en"/>
        </w:rPr>
        <w:t>the customer's own form designating a representative.</w:t>
      </w:r>
    </w:p>
    <w:p w:rsidR="00C6778F" w:rsidRPr="00C6778F" w:rsidRDefault="00C6778F" w:rsidP="00C6778F">
      <w:pPr>
        <w:pStyle w:val="Heading3"/>
        <w:rPr>
          <w:rFonts w:eastAsia="Times New Roman"/>
          <w:lang w:val="en"/>
        </w:rPr>
      </w:pPr>
      <w:r w:rsidRPr="00C6778F">
        <w:rPr>
          <w:rFonts w:eastAsia="Times New Roman"/>
          <w:lang w:val="en"/>
        </w:rPr>
        <w:t>Disclosing or Obtaining Educational and Noneducational Records</w:t>
      </w:r>
    </w:p>
    <w:p w:rsidR="00C6778F" w:rsidRPr="00C6778F" w:rsidRDefault="00C6778F" w:rsidP="00C6778F">
      <w:pPr>
        <w:pStyle w:val="Heading4"/>
        <w:rPr>
          <w:rFonts w:eastAsia="Times New Roman"/>
          <w:lang w:val="en"/>
        </w:rPr>
      </w:pPr>
      <w:r w:rsidRPr="00C6778F">
        <w:rPr>
          <w:rFonts w:eastAsia="Times New Roman"/>
          <w:lang w:val="en"/>
        </w:rPr>
        <w:t>Juvenile Service Provider</w:t>
      </w:r>
    </w:p>
    <w:p w:rsidR="00C6778F" w:rsidRPr="00C6778F" w:rsidRDefault="00C6778F" w:rsidP="00C6778F">
      <w:pPr>
        <w:rPr>
          <w:rFonts w:eastAsia="Times New Roman" w:cs="Arial"/>
          <w:lang w:val="en"/>
        </w:rPr>
      </w:pPr>
      <w:r w:rsidRPr="00C6778F">
        <w:rPr>
          <w:rFonts w:eastAsia="Times New Roman" w:cs="Arial"/>
          <w:lang w:val="en"/>
        </w:rPr>
        <w:t xml:space="preserve">TWC discloses records to a juvenile service provider (JSP) to prevent the duplication of services and to improve the quality of services for certain juvenile customers. "Juvenile service provider" means a governmental entity that provides juvenile justice or </w:t>
      </w:r>
      <w:r w:rsidRPr="00C6778F">
        <w:rPr>
          <w:rFonts w:eastAsia="Times New Roman" w:cs="Arial"/>
          <w:lang w:val="en"/>
        </w:rPr>
        <w:lastRenderedPageBreak/>
        <w:t>prevention, medical, educational, or other support services to a juvenile. (Texas Family Code §58.0051(2))</w:t>
      </w:r>
    </w:p>
    <w:p w:rsidR="00C6778F" w:rsidRPr="00C6778F" w:rsidRDefault="00C6778F" w:rsidP="00C6778F">
      <w:pPr>
        <w:pStyle w:val="Heading4"/>
        <w:rPr>
          <w:rFonts w:eastAsia="Times New Roman"/>
          <w:lang w:val="en"/>
        </w:rPr>
      </w:pPr>
      <w:r w:rsidRPr="00C6778F">
        <w:rPr>
          <w:rFonts w:eastAsia="Times New Roman"/>
          <w:lang w:val="en"/>
        </w:rPr>
        <w:t>Educational Records</w:t>
      </w:r>
    </w:p>
    <w:p w:rsidR="00C6778F" w:rsidRPr="00C6778F" w:rsidRDefault="00C6778F" w:rsidP="00C6778F">
      <w:pPr>
        <w:rPr>
          <w:rFonts w:eastAsia="Times New Roman" w:cs="Arial"/>
          <w:lang w:val="en"/>
        </w:rPr>
      </w:pPr>
      <w:r w:rsidRPr="00C6778F">
        <w:rPr>
          <w:rFonts w:eastAsia="Times New Roman" w:cs="Arial"/>
          <w:lang w:val="en"/>
        </w:rPr>
        <w:t xml:space="preserve">VR has the authority to obtain educational records from an independent school district or a charter school for a student who has been taken into custody or referred to a juvenile court. VR is required to certify in writing that the information will be disclosed only to another JSP to verify the identity of the student and to provide delinquency or treatment services. VR is required to provide a </w:t>
      </w:r>
      <w:hyperlink r:id="rId42" w:history="1">
        <w:r w:rsidRPr="00C6778F">
          <w:rPr>
            <w:rFonts w:eastAsia="Times New Roman" w:cs="Arial"/>
            <w:color w:val="0000FF"/>
            <w:u w:val="single"/>
            <w:lang w:val="en"/>
          </w:rPr>
          <w:t>VR5060, Permission to Collect Information</w:t>
        </w:r>
      </w:hyperlink>
      <w:r w:rsidRPr="00C6778F">
        <w:rPr>
          <w:rFonts w:eastAsia="Times New Roman" w:cs="Arial"/>
          <w:lang w:val="en"/>
        </w:rPr>
        <w:t>, to a JSP when requesting educational records.</w:t>
      </w:r>
    </w:p>
    <w:p w:rsidR="00C6778F" w:rsidRPr="00C6778F" w:rsidRDefault="00C6778F" w:rsidP="00C6778F">
      <w:pPr>
        <w:pStyle w:val="Heading4"/>
        <w:rPr>
          <w:rFonts w:eastAsia="Times New Roman"/>
          <w:lang w:val="en"/>
        </w:rPr>
      </w:pPr>
      <w:r w:rsidRPr="00C6778F">
        <w:rPr>
          <w:rFonts w:eastAsia="Times New Roman"/>
          <w:lang w:val="en"/>
        </w:rPr>
        <w:t>Noneducational Records</w:t>
      </w:r>
    </w:p>
    <w:p w:rsidR="00C6778F" w:rsidRPr="00C6778F" w:rsidRDefault="00C6778F" w:rsidP="00C6778F">
      <w:pPr>
        <w:rPr>
          <w:rFonts w:eastAsia="Times New Roman" w:cs="Arial"/>
          <w:lang w:val="en"/>
        </w:rPr>
      </w:pPr>
      <w:r w:rsidRPr="00C6778F">
        <w:rPr>
          <w:rFonts w:eastAsia="Times New Roman" w:cs="Arial"/>
          <w:lang w:val="en"/>
        </w:rPr>
        <w:t>VR is required to disclose to a JSP a multisystem youth's personal health information or history of governmental services for the purposes of identifying the youth and to coordinate, monitor, and improve the quality of juvenile services.</w:t>
      </w:r>
    </w:p>
    <w:p w:rsidR="00C6778F" w:rsidRPr="00C6778F" w:rsidRDefault="00C6778F" w:rsidP="00C6778F">
      <w:pPr>
        <w:rPr>
          <w:rFonts w:eastAsia="Times New Roman" w:cs="Arial"/>
          <w:lang w:val="en"/>
        </w:rPr>
      </w:pPr>
      <w:r w:rsidRPr="00C6778F">
        <w:rPr>
          <w:rFonts w:eastAsia="Times New Roman" w:cs="Arial"/>
          <w:lang w:val="en"/>
        </w:rPr>
        <w:t>Personal health information or a history of governmental services include the multisystem youth's:</w:t>
      </w:r>
    </w:p>
    <w:p w:rsidR="00C6778F" w:rsidRPr="00C6778F" w:rsidRDefault="00C6778F" w:rsidP="00C6778F">
      <w:pPr>
        <w:numPr>
          <w:ilvl w:val="0"/>
          <w:numId w:val="52"/>
        </w:numPr>
        <w:rPr>
          <w:rFonts w:eastAsia="Times New Roman" w:cs="Arial"/>
          <w:lang w:val="en"/>
        </w:rPr>
      </w:pPr>
      <w:r w:rsidRPr="00C6778F">
        <w:rPr>
          <w:rFonts w:eastAsia="Times New Roman" w:cs="Arial"/>
          <w:lang w:val="en"/>
        </w:rPr>
        <w:t>identity;</w:t>
      </w:r>
    </w:p>
    <w:p w:rsidR="00C6778F" w:rsidRPr="00C6778F" w:rsidRDefault="00C6778F" w:rsidP="00C6778F">
      <w:pPr>
        <w:numPr>
          <w:ilvl w:val="0"/>
          <w:numId w:val="52"/>
        </w:numPr>
        <w:rPr>
          <w:rFonts w:eastAsia="Times New Roman" w:cs="Arial"/>
          <w:lang w:val="en"/>
        </w:rPr>
      </w:pPr>
      <w:r w:rsidRPr="00C6778F">
        <w:rPr>
          <w:rFonts w:eastAsia="Times New Roman" w:cs="Arial"/>
          <w:lang w:val="en"/>
        </w:rPr>
        <w:t>medical records;</w:t>
      </w:r>
    </w:p>
    <w:p w:rsidR="00C6778F" w:rsidRPr="00C6778F" w:rsidRDefault="00C6778F" w:rsidP="00C6778F">
      <w:pPr>
        <w:numPr>
          <w:ilvl w:val="0"/>
          <w:numId w:val="52"/>
        </w:numPr>
        <w:rPr>
          <w:rFonts w:eastAsia="Times New Roman" w:cs="Arial"/>
          <w:lang w:val="en"/>
        </w:rPr>
      </w:pPr>
      <w:r w:rsidRPr="00C6778F">
        <w:rPr>
          <w:rFonts w:eastAsia="Times New Roman" w:cs="Arial"/>
          <w:lang w:val="en"/>
        </w:rPr>
        <w:t>assessment results;</w:t>
      </w:r>
    </w:p>
    <w:p w:rsidR="00C6778F" w:rsidRPr="00C6778F" w:rsidRDefault="00C6778F" w:rsidP="00C6778F">
      <w:pPr>
        <w:numPr>
          <w:ilvl w:val="0"/>
          <w:numId w:val="52"/>
        </w:numPr>
        <w:rPr>
          <w:rFonts w:eastAsia="Times New Roman" w:cs="Arial"/>
          <w:lang w:val="en"/>
        </w:rPr>
      </w:pPr>
      <w:r w:rsidRPr="00C6778F">
        <w:rPr>
          <w:rFonts w:eastAsia="Times New Roman" w:cs="Arial"/>
          <w:lang w:val="en"/>
        </w:rPr>
        <w:t>special needs;</w:t>
      </w:r>
    </w:p>
    <w:p w:rsidR="00C6778F" w:rsidRPr="00C6778F" w:rsidRDefault="00C6778F" w:rsidP="00C6778F">
      <w:pPr>
        <w:numPr>
          <w:ilvl w:val="0"/>
          <w:numId w:val="52"/>
        </w:numPr>
        <w:rPr>
          <w:rFonts w:eastAsia="Times New Roman" w:cs="Arial"/>
          <w:lang w:val="en"/>
        </w:rPr>
      </w:pPr>
      <w:r w:rsidRPr="00C6778F">
        <w:rPr>
          <w:rFonts w:eastAsia="Times New Roman" w:cs="Arial"/>
          <w:lang w:val="en"/>
        </w:rPr>
        <w:t>program placement; and</w:t>
      </w:r>
    </w:p>
    <w:p w:rsidR="00C6778F" w:rsidRPr="00C6778F" w:rsidRDefault="00C6778F" w:rsidP="00C6778F">
      <w:pPr>
        <w:numPr>
          <w:ilvl w:val="0"/>
          <w:numId w:val="52"/>
        </w:numPr>
        <w:rPr>
          <w:rFonts w:eastAsia="Times New Roman" w:cs="Arial"/>
          <w:lang w:val="en"/>
        </w:rPr>
      </w:pPr>
      <w:r w:rsidRPr="00C6778F">
        <w:rPr>
          <w:rFonts w:eastAsia="Times New Roman" w:cs="Arial"/>
          <w:lang w:val="en"/>
        </w:rPr>
        <w:t>psychological diagnoses.</w:t>
      </w:r>
    </w:p>
    <w:p w:rsidR="00C6778F" w:rsidRPr="00C6778F" w:rsidRDefault="00C6778F" w:rsidP="00C6778F">
      <w:pPr>
        <w:rPr>
          <w:rFonts w:eastAsia="Times New Roman" w:cs="Arial"/>
          <w:lang w:val="en"/>
        </w:rPr>
      </w:pPr>
      <w:r w:rsidRPr="00C6778F">
        <w:rPr>
          <w:rFonts w:eastAsia="Times New Roman" w:cs="Arial"/>
          <w:lang w:val="en"/>
        </w:rPr>
        <w:t>TWC may charge a fee or may be required to pay a fee for records in accordance with the Texas Public Information Act unless an agreement with the JSP:</w:t>
      </w:r>
    </w:p>
    <w:p w:rsidR="00C6778F" w:rsidRPr="00C6778F" w:rsidRDefault="00C6778F" w:rsidP="00C6778F">
      <w:pPr>
        <w:numPr>
          <w:ilvl w:val="0"/>
          <w:numId w:val="53"/>
        </w:numPr>
        <w:rPr>
          <w:rFonts w:eastAsia="Times New Roman" w:cs="Arial"/>
          <w:lang w:val="en"/>
        </w:rPr>
      </w:pPr>
      <w:r w:rsidRPr="00C6778F">
        <w:rPr>
          <w:rFonts w:eastAsia="Times New Roman" w:cs="Arial"/>
          <w:lang w:val="en"/>
        </w:rPr>
        <w:t>prohibits the payment of a fee;</w:t>
      </w:r>
    </w:p>
    <w:p w:rsidR="00C6778F" w:rsidRPr="00C6778F" w:rsidRDefault="00C6778F" w:rsidP="00C6778F">
      <w:pPr>
        <w:numPr>
          <w:ilvl w:val="0"/>
          <w:numId w:val="53"/>
        </w:numPr>
        <w:rPr>
          <w:rFonts w:eastAsia="Times New Roman" w:cs="Arial"/>
          <w:lang w:val="en"/>
        </w:rPr>
      </w:pPr>
      <w:r w:rsidRPr="00C6778F">
        <w:rPr>
          <w:rFonts w:eastAsia="Times New Roman" w:cs="Arial"/>
          <w:lang w:val="en"/>
        </w:rPr>
        <w:t>provides for the waiver of a fee; or</w:t>
      </w:r>
    </w:p>
    <w:p w:rsidR="00C6778F" w:rsidRPr="00C6778F" w:rsidRDefault="00C6778F" w:rsidP="00C6778F">
      <w:pPr>
        <w:numPr>
          <w:ilvl w:val="0"/>
          <w:numId w:val="53"/>
        </w:numPr>
        <w:rPr>
          <w:rFonts w:eastAsia="Times New Roman" w:cs="Arial"/>
          <w:lang w:val="en"/>
        </w:rPr>
      </w:pPr>
      <w:r w:rsidRPr="00C6778F">
        <w:rPr>
          <w:rFonts w:eastAsia="Times New Roman" w:cs="Arial"/>
          <w:lang w:val="en"/>
        </w:rPr>
        <w:t>provides an alternate method of assessing a fee.</w:t>
      </w:r>
    </w:p>
    <w:p w:rsidR="00C6778F" w:rsidRPr="00C6778F" w:rsidRDefault="00C6778F" w:rsidP="00C6778F">
      <w:pPr>
        <w:pStyle w:val="Heading3"/>
        <w:rPr>
          <w:rFonts w:eastAsia="Times New Roman"/>
          <w:lang w:val="en"/>
        </w:rPr>
      </w:pPr>
      <w:r w:rsidRPr="00C6778F">
        <w:rPr>
          <w:rFonts w:eastAsia="Times New Roman"/>
          <w:lang w:val="en"/>
        </w:rPr>
        <w:t>"CONFIDENTIAL" Markings on Released Customer Records</w:t>
      </w:r>
    </w:p>
    <w:p w:rsidR="00C6778F" w:rsidRPr="00C6778F" w:rsidRDefault="00C6778F" w:rsidP="00C6778F">
      <w:pPr>
        <w:rPr>
          <w:rFonts w:eastAsia="Times New Roman" w:cs="Arial"/>
          <w:lang w:val="en"/>
        </w:rPr>
      </w:pPr>
      <w:r w:rsidRPr="00C6778F">
        <w:rPr>
          <w:rFonts w:eastAsia="Times New Roman" w:cs="Arial"/>
          <w:lang w:val="en"/>
        </w:rPr>
        <w:t>Any customer records released must have a "CONFIDENTIAL" stamp imprint on each file, assuring that the information will:</w:t>
      </w:r>
    </w:p>
    <w:p w:rsidR="00C6778F" w:rsidRPr="00C6778F" w:rsidRDefault="00C6778F" w:rsidP="00C6778F">
      <w:pPr>
        <w:numPr>
          <w:ilvl w:val="0"/>
          <w:numId w:val="54"/>
        </w:numPr>
        <w:rPr>
          <w:rFonts w:eastAsia="Times New Roman" w:cs="Arial"/>
          <w:lang w:val="en"/>
        </w:rPr>
      </w:pPr>
      <w:r w:rsidRPr="00C6778F">
        <w:rPr>
          <w:rFonts w:eastAsia="Times New Roman" w:cs="Arial"/>
          <w:lang w:val="en"/>
        </w:rPr>
        <w:t>be safeguarded;</w:t>
      </w:r>
    </w:p>
    <w:p w:rsidR="00C6778F" w:rsidRPr="00C6778F" w:rsidRDefault="00C6778F" w:rsidP="00C6778F">
      <w:pPr>
        <w:numPr>
          <w:ilvl w:val="0"/>
          <w:numId w:val="54"/>
        </w:numPr>
        <w:rPr>
          <w:rFonts w:eastAsia="Times New Roman" w:cs="Arial"/>
          <w:lang w:val="en"/>
        </w:rPr>
      </w:pPr>
      <w:r w:rsidRPr="00C6778F">
        <w:rPr>
          <w:rFonts w:eastAsia="Times New Roman" w:cs="Arial"/>
          <w:lang w:val="en"/>
        </w:rPr>
        <w:t>be used only for the purpose provided; and</w:t>
      </w:r>
    </w:p>
    <w:p w:rsidR="00C6778F" w:rsidRPr="00C6778F" w:rsidRDefault="00C6778F" w:rsidP="00C6778F">
      <w:pPr>
        <w:numPr>
          <w:ilvl w:val="0"/>
          <w:numId w:val="54"/>
        </w:numPr>
        <w:rPr>
          <w:rFonts w:eastAsia="Times New Roman" w:cs="Arial"/>
          <w:lang w:val="en"/>
        </w:rPr>
      </w:pPr>
      <w:r w:rsidRPr="00C6778F">
        <w:rPr>
          <w:rFonts w:eastAsia="Times New Roman" w:cs="Arial"/>
          <w:lang w:val="en"/>
        </w:rPr>
        <w:t>not be released to unauthorized individuals.</w:t>
      </w:r>
    </w:p>
    <w:p w:rsidR="00C6778F" w:rsidRPr="00C6778F" w:rsidRDefault="00C6778F" w:rsidP="007F018C">
      <w:pPr>
        <w:keepNext/>
        <w:rPr>
          <w:rFonts w:eastAsia="Times New Roman" w:cs="Arial"/>
          <w:lang w:val="en"/>
        </w:rPr>
      </w:pPr>
      <w:r w:rsidRPr="00C6778F">
        <w:rPr>
          <w:rFonts w:eastAsia="Times New Roman" w:cs="Arial"/>
          <w:lang w:val="en"/>
        </w:rPr>
        <w:lastRenderedPageBreak/>
        <w:t>Exception: If more than 10 pages are released, the pages may be stapled together with the stamp imprint on a cover page or, if appropriate, the VR counselor uses:</w:t>
      </w:r>
    </w:p>
    <w:p w:rsidR="00C6778F" w:rsidRPr="00C6778F" w:rsidRDefault="00444D56" w:rsidP="00C6778F">
      <w:pPr>
        <w:numPr>
          <w:ilvl w:val="0"/>
          <w:numId w:val="55"/>
        </w:numPr>
        <w:rPr>
          <w:rFonts w:eastAsia="Times New Roman" w:cs="Arial"/>
          <w:lang w:val="en"/>
        </w:rPr>
      </w:pPr>
      <w:hyperlink r:id="rId43" w:history="1">
        <w:r w:rsidR="00C6778F" w:rsidRPr="00C6778F">
          <w:rPr>
            <w:rFonts w:eastAsia="Times New Roman" w:cs="Arial"/>
            <w:color w:val="0000FF"/>
            <w:u w:val="single"/>
            <w:lang w:val="en"/>
          </w:rPr>
          <w:t>VR1515, Notice for Release of Confidential Records Pursuant to Legal Process or Investigation</w:t>
        </w:r>
      </w:hyperlink>
      <w:r w:rsidR="00C6778F" w:rsidRPr="00C6778F">
        <w:rPr>
          <w:rFonts w:eastAsia="Times New Roman" w:cs="Arial"/>
          <w:lang w:val="en"/>
        </w:rPr>
        <w:t>; or</w:t>
      </w:r>
    </w:p>
    <w:p w:rsidR="00C6778F" w:rsidRPr="00C6778F" w:rsidRDefault="00444D56" w:rsidP="00C6778F">
      <w:pPr>
        <w:numPr>
          <w:ilvl w:val="0"/>
          <w:numId w:val="55"/>
        </w:numPr>
        <w:rPr>
          <w:rFonts w:eastAsia="Times New Roman" w:cs="Arial"/>
          <w:lang w:val="en"/>
        </w:rPr>
      </w:pPr>
      <w:hyperlink r:id="rId44" w:history="1">
        <w:r w:rsidR="00C6778F" w:rsidRPr="00C6778F">
          <w:rPr>
            <w:rFonts w:eastAsia="Times New Roman" w:cs="Arial"/>
            <w:color w:val="0000FF"/>
            <w:u w:val="single"/>
            <w:lang w:val="en"/>
          </w:rPr>
          <w:t>VR1516, Notice for Release of Confidential Records for Audit, Research, Evaluation, or Other Program Purposes</w:t>
        </w:r>
      </w:hyperlink>
      <w:r w:rsidR="00C6778F" w:rsidRPr="00C6778F">
        <w:rPr>
          <w:rFonts w:eastAsia="Times New Roman" w:cs="Arial"/>
          <w:lang w:val="en"/>
        </w:rPr>
        <w:t>.</w:t>
      </w:r>
    </w:p>
    <w:p w:rsidR="00C6778F" w:rsidRPr="00C6778F" w:rsidRDefault="00C6778F" w:rsidP="00C6778F">
      <w:pPr>
        <w:pStyle w:val="Heading3"/>
        <w:rPr>
          <w:rFonts w:eastAsia="Times New Roman"/>
          <w:lang w:val="en"/>
        </w:rPr>
      </w:pPr>
      <w:r w:rsidRPr="00C6778F">
        <w:rPr>
          <w:rFonts w:eastAsia="Times New Roman"/>
          <w:lang w:val="en"/>
        </w:rPr>
        <w:t>Valid Release Authorized by the Customer or a Representative</w:t>
      </w:r>
    </w:p>
    <w:p w:rsidR="00C6778F" w:rsidRPr="00C6778F" w:rsidRDefault="00C6778F" w:rsidP="00C6778F">
      <w:pPr>
        <w:rPr>
          <w:rFonts w:eastAsia="Times New Roman" w:cs="Arial"/>
          <w:lang w:val="en"/>
        </w:rPr>
      </w:pPr>
      <w:r w:rsidRPr="00C6778F">
        <w:rPr>
          <w:rFonts w:eastAsia="Times New Roman" w:cs="Arial"/>
          <w:lang w:val="en"/>
        </w:rPr>
        <w:t>When the customer or his or her representative submits a valid release, that is, a properly completed written request for information, the VR counselor must provide in a timely manner the information requested from the customer's case file. The following are valid releases and are accepted by VR:</w:t>
      </w:r>
    </w:p>
    <w:p w:rsidR="00C6778F" w:rsidRPr="00C6778F" w:rsidRDefault="00C6778F" w:rsidP="00C6778F">
      <w:pPr>
        <w:numPr>
          <w:ilvl w:val="0"/>
          <w:numId w:val="56"/>
        </w:numPr>
        <w:rPr>
          <w:rFonts w:eastAsia="Times New Roman" w:cs="Arial"/>
          <w:lang w:val="en"/>
        </w:rPr>
      </w:pPr>
      <w:r w:rsidRPr="00C6778F">
        <w:rPr>
          <w:rFonts w:eastAsia="Times New Roman" w:cs="Arial"/>
          <w:lang w:val="en"/>
        </w:rPr>
        <w:t xml:space="preserve">A properly completed </w:t>
      </w:r>
      <w:hyperlink r:id="rId45" w:history="1">
        <w:r w:rsidRPr="00C6778F">
          <w:rPr>
            <w:rFonts w:eastAsia="Times New Roman" w:cs="Arial"/>
            <w:color w:val="0000FF"/>
            <w:u w:val="single"/>
            <w:lang w:val="en"/>
          </w:rPr>
          <w:t>VR1517-2, Authorization for Release of Confidential Customer Records and Information</w:t>
        </w:r>
      </w:hyperlink>
      <w:r w:rsidRPr="00C6778F">
        <w:rPr>
          <w:rFonts w:eastAsia="Times New Roman" w:cs="Arial"/>
          <w:lang w:val="en"/>
        </w:rPr>
        <w:t>;</w:t>
      </w:r>
    </w:p>
    <w:p w:rsidR="00C6778F" w:rsidRPr="00C6778F" w:rsidRDefault="00C6778F" w:rsidP="00C6778F">
      <w:pPr>
        <w:numPr>
          <w:ilvl w:val="0"/>
          <w:numId w:val="56"/>
        </w:numPr>
        <w:rPr>
          <w:rFonts w:eastAsia="Times New Roman" w:cs="Arial"/>
          <w:lang w:val="en"/>
        </w:rPr>
      </w:pPr>
      <w:r w:rsidRPr="00C6778F">
        <w:rPr>
          <w:rFonts w:eastAsia="Times New Roman" w:cs="Arial"/>
          <w:lang w:val="en"/>
        </w:rPr>
        <w:t>Social Security Administration (SSA) Form SSA-827, Authorization to Disclose Information to the Social Security Administration (SSA), version dated February 2003 or later (versions of Form SSA-827 dated before February 2003 are not valid and must not be honored); or</w:t>
      </w:r>
    </w:p>
    <w:p w:rsidR="00C6778F" w:rsidRPr="00C6778F" w:rsidRDefault="00C6778F" w:rsidP="00C6778F">
      <w:pPr>
        <w:numPr>
          <w:ilvl w:val="0"/>
          <w:numId w:val="56"/>
        </w:numPr>
        <w:rPr>
          <w:rFonts w:eastAsia="Times New Roman" w:cs="Arial"/>
          <w:lang w:val="en"/>
        </w:rPr>
      </w:pPr>
      <w:r w:rsidRPr="00C6778F">
        <w:rPr>
          <w:rFonts w:eastAsia="Times New Roman" w:cs="Arial"/>
          <w:lang w:val="en"/>
        </w:rPr>
        <w:t>An authorization or form provided by the customer, which, after evaluation on a case-by-case basis, has been found to meet the criteria set forth below.</w:t>
      </w:r>
    </w:p>
    <w:p w:rsidR="00C6778F" w:rsidRPr="00C6778F" w:rsidRDefault="00C6778F" w:rsidP="00C6778F">
      <w:pPr>
        <w:rPr>
          <w:rFonts w:eastAsia="Times New Roman" w:cs="Arial"/>
          <w:lang w:val="en"/>
        </w:rPr>
      </w:pPr>
      <w:r w:rsidRPr="00C6778F">
        <w:rPr>
          <w:rFonts w:eastAsia="Times New Roman" w:cs="Arial"/>
          <w:lang w:val="en"/>
        </w:rPr>
        <w:t>To qualify as a valid release, a customer's authorization form must:</w:t>
      </w:r>
    </w:p>
    <w:p w:rsidR="00C6778F" w:rsidRPr="00C6778F" w:rsidRDefault="00C6778F" w:rsidP="00C6778F">
      <w:pPr>
        <w:numPr>
          <w:ilvl w:val="0"/>
          <w:numId w:val="57"/>
        </w:numPr>
        <w:rPr>
          <w:rFonts w:eastAsia="Times New Roman" w:cs="Arial"/>
          <w:lang w:val="en"/>
        </w:rPr>
      </w:pPr>
      <w:r w:rsidRPr="00C6778F">
        <w:rPr>
          <w:rFonts w:eastAsia="Times New Roman" w:cs="Arial"/>
          <w:lang w:val="en"/>
        </w:rPr>
        <w:t>be in writing (either handwritten or typed);</w:t>
      </w:r>
    </w:p>
    <w:p w:rsidR="00C6778F" w:rsidRPr="00C6778F" w:rsidRDefault="00C6778F" w:rsidP="00C6778F">
      <w:pPr>
        <w:numPr>
          <w:ilvl w:val="0"/>
          <w:numId w:val="57"/>
        </w:numPr>
        <w:rPr>
          <w:rFonts w:eastAsia="Times New Roman" w:cs="Arial"/>
          <w:lang w:val="en"/>
        </w:rPr>
      </w:pPr>
      <w:r w:rsidRPr="00C6778F">
        <w:rPr>
          <w:rFonts w:eastAsia="Times New Roman" w:cs="Arial"/>
          <w:lang w:val="en"/>
        </w:rPr>
        <w:t>identify the records or other information to be released;</w:t>
      </w:r>
    </w:p>
    <w:p w:rsidR="00C6778F" w:rsidRPr="00C6778F" w:rsidRDefault="00C6778F" w:rsidP="00C6778F">
      <w:pPr>
        <w:numPr>
          <w:ilvl w:val="0"/>
          <w:numId w:val="57"/>
        </w:numPr>
        <w:rPr>
          <w:rFonts w:eastAsia="Times New Roman" w:cs="Arial"/>
          <w:lang w:val="en"/>
        </w:rPr>
      </w:pPr>
      <w:r w:rsidRPr="00C6778F">
        <w:rPr>
          <w:rFonts w:eastAsia="Times New Roman" w:cs="Arial"/>
          <w:lang w:val="en"/>
        </w:rPr>
        <w:t>be signed by the customer or a representative;</w:t>
      </w:r>
    </w:p>
    <w:p w:rsidR="00C6778F" w:rsidRPr="00C6778F" w:rsidRDefault="00C6778F" w:rsidP="00C6778F">
      <w:pPr>
        <w:numPr>
          <w:ilvl w:val="0"/>
          <w:numId w:val="57"/>
        </w:numPr>
        <w:rPr>
          <w:rFonts w:eastAsia="Times New Roman" w:cs="Arial"/>
          <w:lang w:val="en"/>
        </w:rPr>
      </w:pPr>
      <w:r w:rsidRPr="00C6778F">
        <w:rPr>
          <w:rFonts w:eastAsia="Times New Roman" w:cs="Arial"/>
          <w:lang w:val="en"/>
        </w:rPr>
        <w:t>be dated;</w:t>
      </w:r>
    </w:p>
    <w:p w:rsidR="00C6778F" w:rsidRPr="00C6778F" w:rsidRDefault="00C6778F" w:rsidP="00C6778F">
      <w:pPr>
        <w:numPr>
          <w:ilvl w:val="0"/>
          <w:numId w:val="57"/>
        </w:numPr>
        <w:rPr>
          <w:rFonts w:eastAsia="Times New Roman" w:cs="Arial"/>
          <w:lang w:val="en"/>
        </w:rPr>
      </w:pPr>
      <w:r w:rsidRPr="00C6778F">
        <w:rPr>
          <w:rFonts w:eastAsia="Times New Roman" w:cs="Arial"/>
          <w:lang w:val="en"/>
        </w:rPr>
        <w:t>identify the individual (as appropriate, by name, telephone number, address) or entity to whom VR is authorized to release the information; and</w:t>
      </w:r>
    </w:p>
    <w:p w:rsidR="00C6778F" w:rsidRPr="00C6778F" w:rsidRDefault="00C6778F" w:rsidP="00C6778F">
      <w:pPr>
        <w:numPr>
          <w:ilvl w:val="0"/>
          <w:numId w:val="57"/>
        </w:numPr>
        <w:rPr>
          <w:rFonts w:eastAsia="Times New Roman" w:cs="Arial"/>
          <w:lang w:val="en"/>
        </w:rPr>
      </w:pPr>
      <w:r w:rsidRPr="00C6778F">
        <w:rPr>
          <w:rFonts w:eastAsia="Times New Roman" w:cs="Arial"/>
          <w:lang w:val="en"/>
        </w:rPr>
        <w:t>be specifically directed to VR (Exception: Release forms that are not addressed, or releases addressed "To Whom It May Concern" or "To Custodian of Records," are valid if they identify the records to be released as VR records).</w:t>
      </w:r>
    </w:p>
    <w:p w:rsidR="00C6778F" w:rsidRPr="00C6778F" w:rsidRDefault="00C6778F" w:rsidP="00C6778F">
      <w:pPr>
        <w:pStyle w:val="Heading4"/>
        <w:rPr>
          <w:rFonts w:eastAsia="Times New Roman"/>
          <w:lang w:val="en"/>
        </w:rPr>
      </w:pPr>
      <w:r w:rsidRPr="00C6778F">
        <w:rPr>
          <w:rFonts w:eastAsia="Times New Roman"/>
          <w:lang w:val="en"/>
        </w:rPr>
        <w:t>Examples of Invalid Releases</w:t>
      </w:r>
    </w:p>
    <w:p w:rsidR="00C6778F" w:rsidRPr="00C6778F" w:rsidRDefault="00C6778F" w:rsidP="00C6778F">
      <w:pPr>
        <w:rPr>
          <w:rFonts w:eastAsia="Times New Roman" w:cs="Arial"/>
          <w:lang w:val="en"/>
        </w:rPr>
      </w:pPr>
      <w:r w:rsidRPr="00C6778F">
        <w:rPr>
          <w:rFonts w:eastAsia="Times New Roman" w:cs="Arial"/>
          <w:lang w:val="en"/>
        </w:rPr>
        <w:t>General release forms, not addressed to VR and not identifying the records to be released as VR records, are not valid.</w:t>
      </w:r>
    </w:p>
    <w:p w:rsidR="00C6778F" w:rsidRPr="00C6778F" w:rsidRDefault="00C6778F" w:rsidP="00C6778F">
      <w:pPr>
        <w:rPr>
          <w:rFonts w:eastAsia="Times New Roman" w:cs="Arial"/>
          <w:lang w:val="en"/>
        </w:rPr>
      </w:pPr>
      <w:r w:rsidRPr="00C6778F">
        <w:rPr>
          <w:rFonts w:eastAsia="Times New Roman" w:cs="Arial"/>
          <w:lang w:val="en"/>
        </w:rPr>
        <w:t>Example: "I authorize any organization having any records concerning me to release those records to..."</w:t>
      </w:r>
    </w:p>
    <w:p w:rsidR="00C6778F" w:rsidRPr="00C6778F" w:rsidRDefault="00C6778F" w:rsidP="00C6778F">
      <w:pPr>
        <w:rPr>
          <w:rFonts w:eastAsia="Times New Roman" w:cs="Arial"/>
          <w:lang w:val="en"/>
        </w:rPr>
      </w:pPr>
      <w:r w:rsidRPr="00C6778F">
        <w:rPr>
          <w:rFonts w:eastAsia="Times New Roman" w:cs="Arial"/>
          <w:lang w:val="en"/>
        </w:rPr>
        <w:lastRenderedPageBreak/>
        <w:t>When the customer's own form authorizes individuals or organizations that are not part of VR to release the information, the release is not valid, and VR cannot honor the request.</w:t>
      </w:r>
    </w:p>
    <w:p w:rsidR="00C6778F" w:rsidRPr="00C6778F" w:rsidRDefault="00C6778F" w:rsidP="00C6778F">
      <w:pPr>
        <w:rPr>
          <w:rFonts w:eastAsia="Times New Roman" w:cs="Arial"/>
          <w:lang w:val="en"/>
        </w:rPr>
      </w:pPr>
      <w:r w:rsidRPr="00C6778F">
        <w:rPr>
          <w:rFonts w:eastAsia="Times New Roman" w:cs="Arial"/>
          <w:lang w:val="en"/>
        </w:rPr>
        <w:t>Example: "I authorize all doctors, hospitals, and other medical providers who have treated me to release..."</w:t>
      </w:r>
    </w:p>
    <w:p w:rsidR="00C6778F" w:rsidRPr="00C6778F" w:rsidRDefault="00C6778F" w:rsidP="00C6778F">
      <w:pPr>
        <w:rPr>
          <w:rFonts w:eastAsia="Times New Roman" w:cs="Arial"/>
          <w:lang w:val="en"/>
        </w:rPr>
      </w:pPr>
      <w:r w:rsidRPr="00C6778F">
        <w:rPr>
          <w:rFonts w:eastAsia="Times New Roman" w:cs="Arial"/>
          <w:lang w:val="en"/>
        </w:rPr>
        <w:t>Only the records that are identified in the request may be released.</w:t>
      </w:r>
    </w:p>
    <w:p w:rsidR="00C6778F" w:rsidRPr="00C6778F" w:rsidRDefault="00C6778F" w:rsidP="00C6778F">
      <w:pPr>
        <w:rPr>
          <w:rFonts w:eastAsia="Times New Roman" w:cs="Arial"/>
          <w:lang w:val="en"/>
        </w:rPr>
      </w:pPr>
      <w:r w:rsidRPr="00C6778F">
        <w:rPr>
          <w:rFonts w:eastAsia="Times New Roman" w:cs="Arial"/>
          <w:lang w:val="en"/>
        </w:rPr>
        <w:t>Example: "I request release of my medical records" is valid for releasing copies of medical records but not valid for release of rehabilitation records or other records in the customer's file.</w:t>
      </w:r>
    </w:p>
    <w:p w:rsidR="00C6778F" w:rsidRPr="00C6778F" w:rsidRDefault="00C6778F" w:rsidP="00C6778F">
      <w:pPr>
        <w:rPr>
          <w:lang w:val="en"/>
        </w:rPr>
      </w:pPr>
      <w:r w:rsidRPr="00C6778F">
        <w:rPr>
          <w:lang w:val="en"/>
        </w:rPr>
        <w:t>Exceptions:</w:t>
      </w:r>
    </w:p>
    <w:p w:rsidR="00C6778F" w:rsidRPr="00C6778F" w:rsidRDefault="00C6778F" w:rsidP="00C6778F">
      <w:pPr>
        <w:rPr>
          <w:rFonts w:eastAsia="Times New Roman" w:cs="Arial"/>
          <w:lang w:val="en"/>
        </w:rPr>
      </w:pPr>
      <w:r w:rsidRPr="00C6778F">
        <w:rPr>
          <w:rFonts w:eastAsia="Times New Roman" w:cs="Arial"/>
          <w:lang w:val="en"/>
        </w:rPr>
        <w:t>In responding to requests submitted on a valid release, the VR counselor may not release the following:</w:t>
      </w:r>
    </w:p>
    <w:p w:rsidR="00C6778F" w:rsidRPr="00C6778F" w:rsidRDefault="00C6778F" w:rsidP="00C6778F">
      <w:pPr>
        <w:numPr>
          <w:ilvl w:val="0"/>
          <w:numId w:val="58"/>
        </w:numPr>
        <w:rPr>
          <w:rFonts w:eastAsia="Times New Roman" w:cs="Arial"/>
          <w:lang w:val="en"/>
        </w:rPr>
      </w:pPr>
      <w:r w:rsidRPr="00C6778F">
        <w:rPr>
          <w:rFonts w:eastAsia="Times New Roman" w:cs="Arial"/>
          <w:lang w:val="en"/>
        </w:rPr>
        <w:t>Information obtained from other governmental agencies with restrictions on rerelease</w:t>
      </w:r>
    </w:p>
    <w:p w:rsidR="00C6778F" w:rsidRPr="00C6778F" w:rsidRDefault="00C6778F" w:rsidP="00C6778F">
      <w:pPr>
        <w:numPr>
          <w:ilvl w:val="0"/>
          <w:numId w:val="58"/>
        </w:numPr>
        <w:rPr>
          <w:rFonts w:eastAsia="Times New Roman" w:cs="Arial"/>
          <w:lang w:val="en"/>
        </w:rPr>
      </w:pPr>
      <w:r w:rsidRPr="00C6778F">
        <w:rPr>
          <w:rFonts w:eastAsia="Times New Roman" w:cs="Arial"/>
          <w:lang w:val="en"/>
        </w:rPr>
        <w:t>Customer criminal history records obtained from the DPS to anyone other than to the customer or the customer's representative</w:t>
      </w:r>
    </w:p>
    <w:p w:rsidR="00C6778F" w:rsidRPr="00C6778F" w:rsidRDefault="00C6778F" w:rsidP="00C6778F">
      <w:pPr>
        <w:numPr>
          <w:ilvl w:val="0"/>
          <w:numId w:val="58"/>
        </w:numPr>
        <w:rPr>
          <w:rFonts w:eastAsia="Times New Roman" w:cs="Arial"/>
          <w:lang w:val="en"/>
        </w:rPr>
      </w:pPr>
      <w:r w:rsidRPr="00C6778F">
        <w:rPr>
          <w:rFonts w:eastAsia="Times New Roman" w:cs="Arial"/>
          <w:lang w:val="en"/>
        </w:rPr>
        <w:t>Information that may be harmful to the customer, which may be released to the customer only through the customer's designated representative. (Information delivered directly to the customer's representative or a third party is releasable without regard to this restriction.) This exception does not apply to Form SSA-827 request because the information is not released directly to the customer</w:t>
      </w:r>
    </w:p>
    <w:p w:rsidR="00C6778F" w:rsidRPr="00C6778F" w:rsidRDefault="00C6778F" w:rsidP="00C6778F">
      <w:pPr>
        <w:numPr>
          <w:ilvl w:val="0"/>
          <w:numId w:val="58"/>
        </w:numPr>
        <w:rPr>
          <w:rFonts w:eastAsia="Times New Roman" w:cs="Arial"/>
          <w:lang w:val="en"/>
        </w:rPr>
      </w:pPr>
      <w:r w:rsidRPr="00C6778F">
        <w:rPr>
          <w:rFonts w:eastAsia="Times New Roman" w:cs="Arial"/>
          <w:lang w:val="en"/>
        </w:rPr>
        <w:t>Human immunodeficiency virus (HIV) test results, unless the authorization specifically states that HIV test results may be released.</w:t>
      </w:r>
    </w:p>
    <w:p w:rsidR="00C6778F" w:rsidRPr="00C6778F" w:rsidRDefault="00C6778F" w:rsidP="00C6778F">
      <w:pPr>
        <w:pStyle w:val="Heading4"/>
        <w:rPr>
          <w:rFonts w:eastAsia="Times New Roman"/>
          <w:lang w:val="en"/>
        </w:rPr>
      </w:pPr>
      <w:r w:rsidRPr="00C6778F">
        <w:rPr>
          <w:rFonts w:eastAsia="Times New Roman"/>
          <w:lang w:val="en"/>
        </w:rPr>
        <w:t>Release to Guardian or Another Court-Appointed Representative</w:t>
      </w:r>
    </w:p>
    <w:p w:rsidR="00C6778F" w:rsidRPr="00C6778F" w:rsidRDefault="00C6778F" w:rsidP="00C6778F">
      <w:pPr>
        <w:rPr>
          <w:rFonts w:eastAsia="Times New Roman" w:cs="Arial"/>
          <w:lang w:val="en"/>
        </w:rPr>
      </w:pPr>
      <w:r w:rsidRPr="00C6778F">
        <w:rPr>
          <w:rFonts w:eastAsia="Times New Roman" w:cs="Arial"/>
          <w:lang w:val="en"/>
        </w:rPr>
        <w:t>When a guardian or court-appointed representative of the customer asserts entitlement to receive customer information without the customer's consent, before releasing any information, the VR counselor:</w:t>
      </w:r>
    </w:p>
    <w:p w:rsidR="00C6778F" w:rsidRPr="00C6778F" w:rsidRDefault="00C6778F" w:rsidP="00C6778F">
      <w:pPr>
        <w:numPr>
          <w:ilvl w:val="0"/>
          <w:numId w:val="59"/>
        </w:numPr>
        <w:rPr>
          <w:rFonts w:eastAsia="Times New Roman" w:cs="Arial"/>
          <w:lang w:val="en"/>
        </w:rPr>
      </w:pPr>
      <w:r w:rsidRPr="00C6778F">
        <w:rPr>
          <w:rFonts w:eastAsia="Times New Roman" w:cs="Arial"/>
          <w:lang w:val="en"/>
        </w:rPr>
        <w:t>obtains from the individual a certified copy of a court-issued letter of guardianship;</w:t>
      </w:r>
    </w:p>
    <w:p w:rsidR="00C6778F" w:rsidRPr="00C6778F" w:rsidRDefault="00C6778F" w:rsidP="00C6778F">
      <w:pPr>
        <w:numPr>
          <w:ilvl w:val="0"/>
          <w:numId w:val="59"/>
        </w:numPr>
        <w:rPr>
          <w:rFonts w:eastAsia="Times New Roman" w:cs="Arial"/>
          <w:lang w:val="en"/>
        </w:rPr>
      </w:pPr>
      <w:r w:rsidRPr="00C6778F">
        <w:rPr>
          <w:rFonts w:eastAsia="Times New Roman" w:cs="Arial"/>
          <w:lang w:val="en"/>
        </w:rPr>
        <w:t>files the letter or other appointment letter in the customer's case file; and</w:t>
      </w:r>
    </w:p>
    <w:p w:rsidR="00C6778F" w:rsidRPr="00C6778F" w:rsidRDefault="00C6778F" w:rsidP="00C6778F">
      <w:pPr>
        <w:numPr>
          <w:ilvl w:val="0"/>
          <w:numId w:val="59"/>
        </w:numPr>
        <w:rPr>
          <w:rFonts w:eastAsia="Times New Roman" w:cs="Arial"/>
          <w:lang w:val="en"/>
        </w:rPr>
      </w:pPr>
      <w:r w:rsidRPr="00C6778F">
        <w:rPr>
          <w:rFonts w:eastAsia="Times New Roman" w:cs="Arial"/>
          <w:lang w:val="en"/>
        </w:rPr>
        <w:t>ensures that the appointed representative completes and provides to TWC a valid release.</w:t>
      </w:r>
    </w:p>
    <w:p w:rsidR="00C6778F" w:rsidRPr="00C6778F" w:rsidRDefault="00C6778F" w:rsidP="00C6778F">
      <w:pPr>
        <w:rPr>
          <w:rFonts w:eastAsia="Times New Roman" w:cs="Arial"/>
          <w:lang w:val="en"/>
        </w:rPr>
      </w:pPr>
      <w:r w:rsidRPr="00C6778F">
        <w:rPr>
          <w:rFonts w:eastAsia="Times New Roman" w:cs="Arial"/>
          <w:lang w:val="en"/>
        </w:rPr>
        <w:t>This applies only to adults who have been specifically identified by the court to be the customer's representative.</w:t>
      </w:r>
    </w:p>
    <w:p w:rsidR="00C6778F" w:rsidRPr="00C6778F" w:rsidRDefault="00C6778F" w:rsidP="00C6778F">
      <w:pPr>
        <w:pStyle w:val="Heading4"/>
        <w:rPr>
          <w:rFonts w:eastAsia="Times New Roman"/>
          <w:lang w:val="en"/>
        </w:rPr>
      </w:pPr>
      <w:r w:rsidRPr="00C6778F">
        <w:rPr>
          <w:rFonts w:eastAsia="Times New Roman"/>
          <w:lang w:val="en"/>
        </w:rPr>
        <w:lastRenderedPageBreak/>
        <w:t>Release to a Customer's Relative</w:t>
      </w:r>
    </w:p>
    <w:p w:rsidR="00C6778F" w:rsidRPr="00C6778F" w:rsidRDefault="00C6778F" w:rsidP="00C6778F">
      <w:pPr>
        <w:rPr>
          <w:rFonts w:eastAsia="Times New Roman" w:cs="Arial"/>
          <w:lang w:val="en"/>
        </w:rPr>
      </w:pPr>
      <w:r w:rsidRPr="00C6778F">
        <w:rPr>
          <w:rFonts w:eastAsia="Times New Roman" w:cs="Arial"/>
          <w:lang w:val="en"/>
        </w:rPr>
        <w:t>Unless the customer's relative is the customer's authorized representative, a customer's relative may not receive the customer's records without an explicit, written, and signed authorization on a valid release by the customer or the customer's representative.</w:t>
      </w:r>
    </w:p>
    <w:p w:rsidR="00C6778F" w:rsidRPr="00C6778F" w:rsidRDefault="00C6778F" w:rsidP="00C6778F">
      <w:pPr>
        <w:rPr>
          <w:rFonts w:eastAsia="Times New Roman" w:cs="Arial"/>
          <w:lang w:val="en"/>
        </w:rPr>
      </w:pPr>
      <w:r w:rsidRPr="00C6778F">
        <w:rPr>
          <w:rFonts w:eastAsia="Times New Roman" w:cs="Arial"/>
          <w:lang w:val="en"/>
        </w:rPr>
        <w:t>When one of the following applies, the VR counselor ensures that the relative properly completes a valid release, before releasing the information:</w:t>
      </w:r>
    </w:p>
    <w:p w:rsidR="00C6778F" w:rsidRPr="00C6778F" w:rsidRDefault="00C6778F" w:rsidP="00C6778F">
      <w:pPr>
        <w:numPr>
          <w:ilvl w:val="0"/>
          <w:numId w:val="60"/>
        </w:numPr>
        <w:rPr>
          <w:rFonts w:eastAsia="Times New Roman" w:cs="Arial"/>
          <w:lang w:val="en"/>
        </w:rPr>
      </w:pPr>
      <w:r w:rsidRPr="00C6778F">
        <w:rPr>
          <w:rFonts w:eastAsia="Times New Roman" w:cs="Arial"/>
          <w:lang w:val="en"/>
        </w:rPr>
        <w:t>The customer is a minor, and the customer's parent is the authorized representative.</w:t>
      </w:r>
    </w:p>
    <w:p w:rsidR="00C6778F" w:rsidRPr="00C6778F" w:rsidRDefault="00C6778F" w:rsidP="00C6778F">
      <w:pPr>
        <w:numPr>
          <w:ilvl w:val="0"/>
          <w:numId w:val="60"/>
        </w:numPr>
        <w:rPr>
          <w:rFonts w:eastAsia="Times New Roman" w:cs="Arial"/>
          <w:lang w:val="en"/>
        </w:rPr>
      </w:pPr>
      <w:r w:rsidRPr="00C6778F">
        <w:rPr>
          <w:rFonts w:eastAsia="Times New Roman" w:cs="Arial"/>
          <w:lang w:val="en"/>
        </w:rPr>
        <w:t>There is a judicial finding of the customer's incompetence, and a relative of the customer, who also is the customer's legal guardian, is the authorized representative.</w:t>
      </w:r>
    </w:p>
    <w:p w:rsidR="00C6778F" w:rsidRPr="00C6778F" w:rsidRDefault="00C6778F" w:rsidP="00C6778F">
      <w:pPr>
        <w:numPr>
          <w:ilvl w:val="0"/>
          <w:numId w:val="60"/>
        </w:numPr>
        <w:rPr>
          <w:rFonts w:eastAsia="Times New Roman" w:cs="Arial"/>
          <w:lang w:val="en"/>
        </w:rPr>
      </w:pPr>
      <w:r w:rsidRPr="00C6778F">
        <w:rPr>
          <w:rFonts w:eastAsia="Times New Roman" w:cs="Arial"/>
          <w:lang w:val="en"/>
        </w:rPr>
        <w:t>A relative appointed by the court, also named as the customer's guardian, is the customer's representative.</w:t>
      </w:r>
    </w:p>
    <w:p w:rsidR="00C6778F" w:rsidRPr="00C6778F" w:rsidRDefault="00C6778F" w:rsidP="00C6778F">
      <w:pPr>
        <w:pStyle w:val="Heading4"/>
        <w:rPr>
          <w:rFonts w:eastAsia="Times New Roman"/>
          <w:lang w:val="en"/>
        </w:rPr>
      </w:pPr>
      <w:r w:rsidRPr="00C6778F">
        <w:rPr>
          <w:rFonts w:eastAsia="Times New Roman"/>
          <w:lang w:val="en"/>
        </w:rPr>
        <w:t>Release to Individuals Accompanying a Customer to a Counseling Session</w:t>
      </w:r>
    </w:p>
    <w:p w:rsidR="00C6778F" w:rsidRPr="00C6778F" w:rsidRDefault="00C6778F" w:rsidP="00C6778F">
      <w:pPr>
        <w:rPr>
          <w:rFonts w:eastAsia="Times New Roman" w:cs="Arial"/>
          <w:lang w:val="en"/>
        </w:rPr>
      </w:pPr>
      <w:r w:rsidRPr="00C6778F">
        <w:rPr>
          <w:rFonts w:eastAsia="Times New Roman" w:cs="Arial"/>
          <w:lang w:val="en"/>
        </w:rPr>
        <w:t>When a spouse, minor child, or another individual accompanies a customer or applicant to a counseling session, unless the individual is the customer's authorized representative, a VR employee must ensure that:</w:t>
      </w:r>
    </w:p>
    <w:p w:rsidR="00C6778F" w:rsidRPr="00C6778F" w:rsidRDefault="00C6778F" w:rsidP="00C6778F">
      <w:pPr>
        <w:numPr>
          <w:ilvl w:val="0"/>
          <w:numId w:val="61"/>
        </w:numPr>
        <w:rPr>
          <w:rFonts w:eastAsia="Times New Roman" w:cs="Arial"/>
          <w:lang w:val="en"/>
        </w:rPr>
      </w:pPr>
      <w:r w:rsidRPr="00C6778F">
        <w:rPr>
          <w:rFonts w:eastAsia="Times New Roman" w:cs="Arial"/>
          <w:lang w:val="en"/>
        </w:rPr>
        <w:t xml:space="preserve">the customer completes a </w:t>
      </w:r>
      <w:hyperlink r:id="rId46" w:history="1">
        <w:r w:rsidRPr="00C6778F">
          <w:rPr>
            <w:rFonts w:eastAsia="Times New Roman" w:cs="Arial"/>
            <w:color w:val="0000FF"/>
            <w:u w:val="single"/>
            <w:lang w:val="en"/>
          </w:rPr>
          <w:t>VR1517-2, Authorization for Release of Confidential Customer Records and Information</w:t>
        </w:r>
      </w:hyperlink>
      <w:r w:rsidRPr="00C6778F">
        <w:rPr>
          <w:rFonts w:eastAsia="Times New Roman" w:cs="Arial"/>
          <w:lang w:val="en"/>
        </w:rPr>
        <w:t>, or other valid release described in VRSM D-300: Records Management, authorizing the spouse, minor child, or other individual to be present during the discussion of confidential customer information; or</w:t>
      </w:r>
    </w:p>
    <w:p w:rsidR="00C6778F" w:rsidRPr="00C6778F" w:rsidRDefault="00C6778F" w:rsidP="00C6778F">
      <w:pPr>
        <w:numPr>
          <w:ilvl w:val="0"/>
          <w:numId w:val="61"/>
        </w:numPr>
        <w:rPr>
          <w:rFonts w:eastAsia="Times New Roman" w:cs="Arial"/>
          <w:lang w:val="en"/>
        </w:rPr>
      </w:pPr>
      <w:r w:rsidRPr="00C6778F">
        <w:rPr>
          <w:rFonts w:eastAsia="Times New Roman" w:cs="Arial"/>
          <w:lang w:val="en"/>
        </w:rPr>
        <w:t>any previously provided consent has not expired and contains information applicable to the current situation.</w:t>
      </w:r>
    </w:p>
    <w:p w:rsidR="00C6778F" w:rsidRPr="00C6778F" w:rsidRDefault="00C6778F" w:rsidP="00C6778F">
      <w:pPr>
        <w:pStyle w:val="Heading4"/>
        <w:rPr>
          <w:rFonts w:eastAsia="Times New Roman"/>
          <w:lang w:val="en"/>
        </w:rPr>
      </w:pPr>
      <w:r w:rsidRPr="00C6778F">
        <w:rPr>
          <w:rFonts w:eastAsia="Times New Roman"/>
          <w:lang w:val="en"/>
        </w:rPr>
        <w:t>Release of HIV Test Results</w:t>
      </w:r>
    </w:p>
    <w:p w:rsidR="00C6778F" w:rsidRPr="00C6778F" w:rsidRDefault="00C6778F" w:rsidP="00C6778F">
      <w:pPr>
        <w:rPr>
          <w:rFonts w:eastAsia="Times New Roman" w:cs="Arial"/>
          <w:lang w:val="en"/>
        </w:rPr>
      </w:pPr>
      <w:r w:rsidRPr="00C6778F">
        <w:rPr>
          <w:rFonts w:eastAsia="Times New Roman" w:cs="Arial"/>
          <w:lang w:val="en"/>
        </w:rPr>
        <w:t>VR staff members must not reveal HIV test results to anyone, including the customer, without the customer's explicit, written, and signed authorization on a valid release. The valid release must specifically authorize the release of HIV test results.</w:t>
      </w:r>
    </w:p>
    <w:p w:rsidR="00C6778F" w:rsidRPr="00C6778F" w:rsidRDefault="00C6778F" w:rsidP="00C6778F">
      <w:pPr>
        <w:rPr>
          <w:rFonts w:eastAsia="Times New Roman" w:cs="Arial"/>
          <w:lang w:val="en"/>
        </w:rPr>
      </w:pPr>
      <w:r w:rsidRPr="00C6778F">
        <w:rPr>
          <w:rFonts w:eastAsia="Times New Roman" w:cs="Arial"/>
          <w:lang w:val="en"/>
        </w:rPr>
        <w:t>The confidentiality of customer HIV test results is strictly regulated under Health and Safety Code §85.115 and 40 TAC §101.117.</w:t>
      </w:r>
    </w:p>
    <w:p w:rsidR="00C6778F" w:rsidRPr="00C6778F" w:rsidRDefault="00C6778F" w:rsidP="00C6778F">
      <w:pPr>
        <w:pStyle w:val="Heading4"/>
        <w:rPr>
          <w:rFonts w:eastAsia="Times New Roman"/>
          <w:lang w:val="en"/>
        </w:rPr>
      </w:pPr>
      <w:r w:rsidRPr="00C6778F">
        <w:rPr>
          <w:rFonts w:eastAsia="Times New Roman"/>
          <w:lang w:val="en"/>
        </w:rPr>
        <w:t>Release of Information Potentially Harmful to the Customer</w:t>
      </w:r>
    </w:p>
    <w:p w:rsidR="00C6778F" w:rsidRPr="00C6778F" w:rsidRDefault="00C6778F" w:rsidP="00C6778F">
      <w:pPr>
        <w:rPr>
          <w:rFonts w:eastAsia="Times New Roman" w:cs="Arial"/>
          <w:lang w:val="en"/>
        </w:rPr>
      </w:pPr>
      <w:r w:rsidRPr="00C6778F">
        <w:rPr>
          <w:rFonts w:eastAsia="Times New Roman" w:cs="Arial"/>
          <w:lang w:val="en"/>
        </w:rPr>
        <w:t>Medical, psychological, or other information that the VR counselor (or if there is no current VR counselor, the area manager or area manager's designee) believes could be potentially harmful if released to a customer must not be released directly to the customer.</w:t>
      </w:r>
    </w:p>
    <w:p w:rsidR="00C6778F" w:rsidRPr="00C6778F" w:rsidRDefault="00C6778F" w:rsidP="00C6778F">
      <w:pPr>
        <w:rPr>
          <w:rFonts w:eastAsia="Times New Roman" w:cs="Arial"/>
          <w:lang w:val="en"/>
        </w:rPr>
      </w:pPr>
      <w:r w:rsidRPr="00C6778F">
        <w:rPr>
          <w:rFonts w:eastAsia="Times New Roman" w:cs="Arial"/>
          <w:lang w:val="en"/>
        </w:rPr>
        <w:lastRenderedPageBreak/>
        <w:t>Information considered potentially harmful must be released to the customer through a third party chosen by the individual, designated by an explicit, written consent form signed by the customer using either:</w:t>
      </w:r>
    </w:p>
    <w:p w:rsidR="00C6778F" w:rsidRPr="00C6778F" w:rsidRDefault="00444D56" w:rsidP="00C6778F">
      <w:pPr>
        <w:numPr>
          <w:ilvl w:val="0"/>
          <w:numId w:val="62"/>
        </w:numPr>
        <w:rPr>
          <w:rFonts w:eastAsia="Times New Roman" w:cs="Arial"/>
          <w:lang w:val="en"/>
        </w:rPr>
      </w:pPr>
      <w:hyperlink r:id="rId47" w:history="1">
        <w:r w:rsidR="00C6778F" w:rsidRPr="00C6778F">
          <w:rPr>
            <w:rFonts w:eastAsia="Times New Roman" w:cs="Arial"/>
            <w:color w:val="0000FF"/>
            <w:u w:val="single"/>
            <w:lang w:val="en"/>
          </w:rPr>
          <w:t>VR1517-2, Authorization for Release of Confidential Customer Records and Information</w:t>
        </w:r>
      </w:hyperlink>
      <w:r w:rsidR="00C6778F" w:rsidRPr="00C6778F">
        <w:rPr>
          <w:rFonts w:eastAsia="Times New Roman" w:cs="Arial"/>
          <w:lang w:val="en"/>
        </w:rPr>
        <w:t>, or other valid release described in VRSM D-300: Records Management; or</w:t>
      </w:r>
    </w:p>
    <w:p w:rsidR="00C6778F" w:rsidRPr="00C6778F" w:rsidRDefault="00C6778F" w:rsidP="00C6778F">
      <w:pPr>
        <w:numPr>
          <w:ilvl w:val="0"/>
          <w:numId w:val="62"/>
        </w:numPr>
        <w:rPr>
          <w:rFonts w:eastAsia="Times New Roman" w:cs="Arial"/>
          <w:lang w:val="en"/>
        </w:rPr>
      </w:pPr>
      <w:r w:rsidRPr="00C6778F">
        <w:rPr>
          <w:rFonts w:eastAsia="Times New Roman" w:cs="Arial"/>
          <w:lang w:val="en"/>
        </w:rPr>
        <w:t>the customer's own form designating the third party chosen by the individual.</w:t>
      </w:r>
    </w:p>
    <w:p w:rsidR="00C6778F" w:rsidRPr="00C6778F" w:rsidRDefault="00C6778F" w:rsidP="00C6778F">
      <w:pPr>
        <w:rPr>
          <w:rFonts w:eastAsia="Times New Roman" w:cs="Arial"/>
          <w:lang w:val="en"/>
        </w:rPr>
      </w:pPr>
      <w:r w:rsidRPr="00C6778F">
        <w:rPr>
          <w:rFonts w:eastAsia="Times New Roman" w:cs="Arial"/>
          <w:lang w:val="en"/>
        </w:rPr>
        <w:t>A third party chosen by the individual may include, among others:</w:t>
      </w:r>
    </w:p>
    <w:p w:rsidR="00C6778F" w:rsidRPr="00C6778F" w:rsidRDefault="00C6778F" w:rsidP="00C6778F">
      <w:pPr>
        <w:numPr>
          <w:ilvl w:val="0"/>
          <w:numId w:val="63"/>
        </w:numPr>
        <w:rPr>
          <w:rFonts w:eastAsia="Times New Roman" w:cs="Arial"/>
          <w:lang w:val="en"/>
        </w:rPr>
      </w:pPr>
      <w:r w:rsidRPr="00C6778F">
        <w:rPr>
          <w:rFonts w:eastAsia="Times New Roman" w:cs="Arial"/>
          <w:lang w:val="en"/>
        </w:rPr>
        <w:t>a family member;</w:t>
      </w:r>
    </w:p>
    <w:p w:rsidR="00C6778F" w:rsidRPr="00C6778F" w:rsidRDefault="00C6778F" w:rsidP="00C6778F">
      <w:pPr>
        <w:numPr>
          <w:ilvl w:val="0"/>
          <w:numId w:val="63"/>
        </w:numPr>
        <w:rPr>
          <w:rFonts w:eastAsia="Times New Roman" w:cs="Arial"/>
          <w:lang w:val="en"/>
        </w:rPr>
      </w:pPr>
      <w:r w:rsidRPr="00C6778F">
        <w:rPr>
          <w:rFonts w:eastAsia="Times New Roman" w:cs="Arial"/>
          <w:lang w:val="en"/>
        </w:rPr>
        <w:t>an advocate;</w:t>
      </w:r>
    </w:p>
    <w:p w:rsidR="00C6778F" w:rsidRPr="00C6778F" w:rsidRDefault="00C6778F" w:rsidP="00C6778F">
      <w:pPr>
        <w:numPr>
          <w:ilvl w:val="0"/>
          <w:numId w:val="63"/>
        </w:numPr>
        <w:rPr>
          <w:rFonts w:eastAsia="Times New Roman" w:cs="Arial"/>
          <w:lang w:val="en"/>
        </w:rPr>
      </w:pPr>
      <w:r w:rsidRPr="00C6778F">
        <w:rPr>
          <w:rFonts w:eastAsia="Times New Roman" w:cs="Arial"/>
          <w:lang w:val="en"/>
        </w:rPr>
        <w:t>a qualified mental health professional; or</w:t>
      </w:r>
    </w:p>
    <w:p w:rsidR="00C6778F" w:rsidRPr="00C6778F" w:rsidRDefault="00C6778F" w:rsidP="00C6778F">
      <w:pPr>
        <w:numPr>
          <w:ilvl w:val="0"/>
          <w:numId w:val="63"/>
        </w:numPr>
        <w:rPr>
          <w:rFonts w:eastAsia="Times New Roman" w:cs="Arial"/>
          <w:lang w:val="en"/>
        </w:rPr>
      </w:pPr>
      <w:r w:rsidRPr="00C6778F">
        <w:rPr>
          <w:rFonts w:eastAsia="Times New Roman" w:cs="Arial"/>
          <w:lang w:val="en"/>
        </w:rPr>
        <w:t>a medical professional.</w:t>
      </w:r>
    </w:p>
    <w:p w:rsidR="00C6778F" w:rsidRPr="00C6778F" w:rsidRDefault="00C6778F" w:rsidP="00C6778F">
      <w:pPr>
        <w:rPr>
          <w:rFonts w:eastAsia="Times New Roman" w:cs="Arial"/>
          <w:lang w:val="en"/>
        </w:rPr>
      </w:pPr>
      <w:r w:rsidRPr="00C6778F">
        <w:rPr>
          <w:rFonts w:eastAsia="Times New Roman" w:cs="Arial"/>
          <w:lang w:val="en"/>
        </w:rPr>
        <w:t>Third parties chosen by individuals are expected to use appropriate professionals, as needed, to discuss potentially harmful information with the customer.</w:t>
      </w:r>
    </w:p>
    <w:p w:rsidR="00C6778F" w:rsidRPr="00C6778F" w:rsidRDefault="00C6778F" w:rsidP="00C6778F">
      <w:pPr>
        <w:rPr>
          <w:rFonts w:eastAsia="Times New Roman" w:cs="Arial"/>
          <w:lang w:val="en"/>
        </w:rPr>
      </w:pPr>
      <w:r w:rsidRPr="00C6778F">
        <w:rPr>
          <w:rFonts w:eastAsia="Times New Roman" w:cs="Arial"/>
          <w:lang w:val="en"/>
        </w:rPr>
        <w:t>If the customer chooses to designate an individual already named to represent him or her before VR on one of the forms for designating a representative, then, as an exception, the additional consent form described here is not required.</w:t>
      </w:r>
    </w:p>
    <w:p w:rsidR="00C6778F" w:rsidRPr="00C6778F" w:rsidRDefault="00C6778F" w:rsidP="00C6778F">
      <w:pPr>
        <w:rPr>
          <w:rFonts w:eastAsia="Times New Roman" w:cs="Arial"/>
          <w:lang w:val="en"/>
        </w:rPr>
      </w:pPr>
      <w:r w:rsidRPr="00C6778F">
        <w:rPr>
          <w:rFonts w:eastAsia="Times New Roman" w:cs="Arial"/>
          <w:lang w:val="en"/>
        </w:rPr>
        <w:t>When psychological or psychiatric records are stamped as "not to be shared with the customer," the VR counselor should refer the customer to the psychologist or psychiatrist limiting the distribution of the document.</w:t>
      </w:r>
    </w:p>
    <w:p w:rsidR="00C6778F" w:rsidRPr="00C6778F" w:rsidRDefault="00C6778F" w:rsidP="00C6778F">
      <w:pPr>
        <w:pStyle w:val="Heading4"/>
        <w:rPr>
          <w:rFonts w:eastAsia="Times New Roman"/>
          <w:lang w:val="en"/>
        </w:rPr>
      </w:pPr>
      <w:r w:rsidRPr="00C6778F">
        <w:rPr>
          <w:rFonts w:eastAsia="Times New Roman"/>
          <w:lang w:val="en"/>
        </w:rPr>
        <w:t>Release to the Client Assistance Program</w:t>
      </w:r>
    </w:p>
    <w:p w:rsidR="00C6778F" w:rsidRPr="00C6778F" w:rsidRDefault="00C6778F" w:rsidP="00C6778F">
      <w:pPr>
        <w:rPr>
          <w:rFonts w:eastAsia="Times New Roman" w:cs="Arial"/>
          <w:lang w:val="en"/>
        </w:rPr>
      </w:pPr>
      <w:r w:rsidRPr="00C6778F">
        <w:rPr>
          <w:rFonts w:eastAsia="Times New Roman" w:cs="Arial"/>
          <w:lang w:val="en"/>
        </w:rPr>
        <w:t>A customer may designate the CAP to be the third party chosen by the individual for receiving potentially harmful information.</w:t>
      </w:r>
    </w:p>
    <w:p w:rsidR="00C6778F" w:rsidRPr="00C6778F" w:rsidRDefault="00C6778F" w:rsidP="00C6778F">
      <w:pPr>
        <w:rPr>
          <w:rFonts w:eastAsia="Times New Roman" w:cs="Arial"/>
          <w:lang w:val="en"/>
        </w:rPr>
      </w:pPr>
      <w:r w:rsidRPr="00C6778F">
        <w:rPr>
          <w:rFonts w:eastAsia="Times New Roman" w:cs="Arial"/>
          <w:lang w:val="en"/>
        </w:rPr>
        <w:t>When releasing records containing mental health information to the CAP, the VR counselor:</w:t>
      </w:r>
    </w:p>
    <w:p w:rsidR="00C6778F" w:rsidRPr="00C6778F" w:rsidRDefault="00C6778F" w:rsidP="00C6778F">
      <w:pPr>
        <w:numPr>
          <w:ilvl w:val="0"/>
          <w:numId w:val="64"/>
        </w:numPr>
        <w:rPr>
          <w:rFonts w:eastAsia="Times New Roman" w:cs="Arial"/>
          <w:lang w:val="en"/>
        </w:rPr>
      </w:pPr>
      <w:r w:rsidRPr="00C6778F">
        <w:rPr>
          <w:rFonts w:eastAsia="Times New Roman" w:cs="Arial"/>
          <w:lang w:val="en"/>
        </w:rPr>
        <w:t>obtains the customer's or court-appointed representative's signature on a valid release; and</w:t>
      </w:r>
    </w:p>
    <w:p w:rsidR="00C6778F" w:rsidRPr="00C6778F" w:rsidRDefault="00C6778F" w:rsidP="00C6778F">
      <w:pPr>
        <w:numPr>
          <w:ilvl w:val="0"/>
          <w:numId w:val="64"/>
        </w:numPr>
        <w:rPr>
          <w:rFonts w:eastAsia="Times New Roman" w:cs="Arial"/>
          <w:lang w:val="en"/>
        </w:rPr>
      </w:pPr>
      <w:r w:rsidRPr="00C6778F">
        <w:rPr>
          <w:rFonts w:eastAsia="Times New Roman" w:cs="Arial"/>
          <w:lang w:val="en"/>
        </w:rPr>
        <w:t>in the description of released records, specifically states that records related to mental health or an intellectual disability are being requested.</w:t>
      </w:r>
    </w:p>
    <w:p w:rsidR="00C6778F" w:rsidRPr="00C6778F" w:rsidRDefault="00C6778F" w:rsidP="00C6778F">
      <w:pPr>
        <w:pStyle w:val="Heading4"/>
        <w:rPr>
          <w:rFonts w:eastAsia="Times New Roman"/>
          <w:lang w:val="en"/>
        </w:rPr>
      </w:pPr>
      <w:r w:rsidRPr="00C6778F">
        <w:rPr>
          <w:rFonts w:eastAsia="Times New Roman"/>
          <w:lang w:val="en"/>
        </w:rPr>
        <w:t>Release to a Designated Mental Health Professional</w:t>
      </w:r>
    </w:p>
    <w:p w:rsidR="00C6778F" w:rsidRPr="00C6778F" w:rsidRDefault="00C6778F" w:rsidP="00C6778F">
      <w:pPr>
        <w:rPr>
          <w:rFonts w:eastAsia="Times New Roman" w:cs="Arial"/>
          <w:lang w:val="en"/>
        </w:rPr>
      </w:pPr>
      <w:r w:rsidRPr="00C6778F">
        <w:rPr>
          <w:rFonts w:eastAsia="Times New Roman" w:cs="Arial"/>
          <w:lang w:val="en"/>
        </w:rPr>
        <w:t>Psychological information that the counselor believes could be harmful if released to the customer may be released to a licensed psychologist whom the customer has designated as the third party chosen by the individual.</w:t>
      </w:r>
    </w:p>
    <w:p w:rsidR="00C6778F" w:rsidRPr="00C6778F" w:rsidRDefault="00C6778F" w:rsidP="00C6778F">
      <w:pPr>
        <w:pStyle w:val="Heading4"/>
        <w:rPr>
          <w:rFonts w:eastAsia="Times New Roman"/>
          <w:lang w:val="en"/>
        </w:rPr>
      </w:pPr>
      <w:r w:rsidRPr="00C6778F">
        <w:rPr>
          <w:rFonts w:eastAsia="Times New Roman"/>
          <w:lang w:val="en"/>
        </w:rPr>
        <w:lastRenderedPageBreak/>
        <w:t>Release to a Designated Medical Professional</w:t>
      </w:r>
    </w:p>
    <w:p w:rsidR="00C6778F" w:rsidRPr="00C6778F" w:rsidRDefault="00C6778F" w:rsidP="00C6778F">
      <w:pPr>
        <w:rPr>
          <w:rFonts w:eastAsia="Times New Roman" w:cs="Arial"/>
          <w:lang w:val="en"/>
        </w:rPr>
      </w:pPr>
      <w:r w:rsidRPr="00C6778F">
        <w:rPr>
          <w:rFonts w:eastAsia="Times New Roman" w:cs="Arial"/>
          <w:lang w:val="en"/>
        </w:rPr>
        <w:t>When the potentially harmful information is related to a medical condition, the representative may be a physician skilled in the diagnosis and treatment of the disorder, among others.</w:t>
      </w:r>
    </w:p>
    <w:p w:rsidR="00C6778F" w:rsidRPr="00C6778F" w:rsidRDefault="00C6778F" w:rsidP="00C6778F">
      <w:pPr>
        <w:pStyle w:val="Heading4"/>
        <w:rPr>
          <w:rFonts w:eastAsia="Times New Roman"/>
          <w:lang w:val="en"/>
        </w:rPr>
      </w:pPr>
      <w:r w:rsidRPr="00C6778F">
        <w:rPr>
          <w:rFonts w:eastAsia="Times New Roman"/>
          <w:lang w:val="en"/>
        </w:rPr>
        <w:t>Consultation to Review Potentially Harmful Information</w:t>
      </w:r>
    </w:p>
    <w:p w:rsidR="00C6778F" w:rsidRPr="00C6778F" w:rsidRDefault="00C6778F" w:rsidP="00C6778F">
      <w:pPr>
        <w:rPr>
          <w:rFonts w:eastAsia="Times New Roman" w:cs="Arial"/>
          <w:lang w:val="en"/>
        </w:rPr>
      </w:pPr>
      <w:r w:rsidRPr="00C6778F">
        <w:rPr>
          <w:rFonts w:eastAsia="Times New Roman" w:cs="Arial"/>
          <w:lang w:val="en"/>
        </w:rPr>
        <w:t>When comparable services and benefits are not available, TWC can pay for a single-visit consultation (in accordance with a medical access program) with a physician or psychologist, to review potentially harmful information with the customer.</w:t>
      </w:r>
    </w:p>
    <w:p w:rsidR="00C6778F" w:rsidRPr="00C6778F" w:rsidRDefault="00C6778F" w:rsidP="00C6778F">
      <w:pPr>
        <w:rPr>
          <w:rFonts w:eastAsia="Times New Roman" w:cs="Arial"/>
          <w:lang w:val="en"/>
        </w:rPr>
      </w:pPr>
      <w:r w:rsidRPr="00C6778F">
        <w:rPr>
          <w:rFonts w:eastAsia="Times New Roman" w:cs="Arial"/>
          <w:lang w:val="en"/>
        </w:rPr>
        <w:t>Based on 34 CFR 361.38(c)(2).</w:t>
      </w:r>
    </w:p>
    <w:p w:rsidR="00C6778F" w:rsidRPr="00C6778F" w:rsidRDefault="00C6778F" w:rsidP="00C6778F">
      <w:pPr>
        <w:pStyle w:val="Heading4"/>
        <w:rPr>
          <w:rFonts w:eastAsia="Times New Roman"/>
          <w:lang w:val="en"/>
        </w:rPr>
      </w:pPr>
      <w:r w:rsidRPr="00C6778F">
        <w:rPr>
          <w:rFonts w:eastAsia="Times New Roman"/>
          <w:lang w:val="en"/>
        </w:rPr>
        <w:t>Charging for Copies of Customer Records</w:t>
      </w:r>
    </w:p>
    <w:p w:rsidR="00C6778F" w:rsidRPr="00C6778F" w:rsidRDefault="00C6778F" w:rsidP="00C6778F">
      <w:pPr>
        <w:rPr>
          <w:rFonts w:eastAsia="Times New Roman" w:cs="Arial"/>
          <w:lang w:val="en"/>
        </w:rPr>
      </w:pPr>
      <w:r w:rsidRPr="00C6778F">
        <w:rPr>
          <w:rFonts w:eastAsia="Times New Roman" w:cs="Arial"/>
          <w:lang w:val="en"/>
        </w:rPr>
        <w:t xml:space="preserve">VR may charge for copies of customer records. For guidance, see the </w:t>
      </w:r>
      <w:hyperlink r:id="rId48" w:history="1">
        <w:r w:rsidRPr="00C6778F">
          <w:rPr>
            <w:rFonts w:eastAsia="Times New Roman" w:cs="Arial"/>
            <w:color w:val="0000FF"/>
            <w:u w:val="single"/>
            <w:lang w:val="en"/>
          </w:rPr>
          <w:t>TWC Open Records Unit Manual</w:t>
        </w:r>
      </w:hyperlink>
      <w:r w:rsidRPr="00C6778F">
        <w:rPr>
          <w:rFonts w:eastAsia="Times New Roman" w:cs="Arial"/>
          <w:lang w:val="en"/>
        </w:rPr>
        <w:t>.</w:t>
      </w:r>
    </w:p>
    <w:p w:rsidR="00C6778F" w:rsidRPr="00C6778F" w:rsidRDefault="00C6778F" w:rsidP="00C6778F">
      <w:pPr>
        <w:pStyle w:val="Heading4"/>
        <w:rPr>
          <w:rFonts w:eastAsia="Times New Roman"/>
          <w:lang w:val="en"/>
        </w:rPr>
      </w:pPr>
      <w:r w:rsidRPr="00C6778F">
        <w:rPr>
          <w:rFonts w:eastAsia="Times New Roman"/>
          <w:lang w:val="en"/>
        </w:rPr>
        <w:t>Release for a Purpose Directly Connected with the Administration of the Customer's VR Program</w:t>
      </w:r>
    </w:p>
    <w:p w:rsidR="00C6778F" w:rsidRPr="00C6778F" w:rsidRDefault="00C6778F" w:rsidP="00C6778F">
      <w:pPr>
        <w:rPr>
          <w:rFonts w:eastAsia="Times New Roman" w:cs="Arial"/>
          <w:lang w:val="en"/>
        </w:rPr>
      </w:pPr>
      <w:r w:rsidRPr="00C6778F">
        <w:rPr>
          <w:rFonts w:eastAsia="Times New Roman" w:cs="Arial"/>
          <w:lang w:val="en"/>
        </w:rPr>
        <w:t>The scope of the customer's rehabilitation is determined by the provisions of the customer's IPE.</w:t>
      </w:r>
    </w:p>
    <w:p w:rsidR="00C6778F" w:rsidRPr="00C6778F" w:rsidRDefault="00C6778F" w:rsidP="00C6778F">
      <w:pPr>
        <w:rPr>
          <w:rFonts w:eastAsia="Times New Roman" w:cs="Arial"/>
          <w:lang w:val="en"/>
        </w:rPr>
      </w:pPr>
      <w:r w:rsidRPr="00C6778F">
        <w:rPr>
          <w:rFonts w:eastAsia="Times New Roman" w:cs="Arial"/>
          <w:lang w:val="en"/>
        </w:rPr>
        <w:t xml:space="preserve">Releasing customer information for a purpose directly connected with the customer's rehabilitation usually poses no problem. This release does not legally require express or written customer consent. At application, the customer signed </w:t>
      </w:r>
      <w:hyperlink r:id="rId49" w:history="1">
        <w:r w:rsidRPr="00C6778F">
          <w:rPr>
            <w:rFonts w:eastAsia="Times New Roman" w:cs="Arial"/>
            <w:color w:val="0000FF"/>
            <w:u w:val="single"/>
            <w:lang w:val="en"/>
          </w:rPr>
          <w:t>VR5061, Notice and Consent for Disclosure of Personal Information</w:t>
        </w:r>
      </w:hyperlink>
      <w:r w:rsidRPr="00C6778F">
        <w:rPr>
          <w:rFonts w:eastAsia="Times New Roman" w:cs="Arial"/>
          <w:lang w:val="en"/>
        </w:rPr>
        <w:t>.</w:t>
      </w:r>
    </w:p>
    <w:p w:rsidR="00C6778F" w:rsidRPr="00C6778F" w:rsidRDefault="00C6778F" w:rsidP="00C6778F">
      <w:pPr>
        <w:rPr>
          <w:rFonts w:eastAsia="Times New Roman" w:cs="Arial"/>
          <w:lang w:val="en"/>
        </w:rPr>
      </w:pPr>
      <w:r w:rsidRPr="00C6778F">
        <w:rPr>
          <w:rFonts w:eastAsia="Times New Roman" w:cs="Arial"/>
          <w:lang w:val="en"/>
        </w:rPr>
        <w:t>When it is difficult to ascertain whether the purpose of the release is "directly connected with the customer's rehabilitation program," the VR counselor obtains the customer's written authorization on a valid release to provide information to an organization or individual.</w:t>
      </w:r>
    </w:p>
    <w:p w:rsidR="00C6778F" w:rsidRPr="00C6778F" w:rsidRDefault="00C6778F" w:rsidP="00C6778F">
      <w:pPr>
        <w:rPr>
          <w:rFonts w:eastAsia="Times New Roman" w:cs="Arial"/>
          <w:lang w:val="en"/>
        </w:rPr>
      </w:pPr>
      <w:r w:rsidRPr="00C6778F">
        <w:rPr>
          <w:rFonts w:eastAsia="Times New Roman" w:cs="Arial"/>
          <w:lang w:val="en"/>
        </w:rPr>
        <w:t>Based on 34 CFR 361.38(b).</w:t>
      </w:r>
    </w:p>
    <w:p w:rsidR="00C6778F" w:rsidRPr="00C6778F" w:rsidRDefault="00C6778F" w:rsidP="00C6778F">
      <w:pPr>
        <w:pStyle w:val="Heading4"/>
        <w:rPr>
          <w:rFonts w:eastAsia="Times New Roman"/>
          <w:lang w:val="en"/>
        </w:rPr>
      </w:pPr>
      <w:r w:rsidRPr="00C6778F">
        <w:rPr>
          <w:rFonts w:eastAsia="Times New Roman"/>
          <w:lang w:val="en"/>
        </w:rPr>
        <w:t>Release to an Employer or Prospective Employer</w:t>
      </w:r>
    </w:p>
    <w:p w:rsidR="00C6778F" w:rsidRPr="00C6778F" w:rsidRDefault="00C6778F" w:rsidP="00C6778F">
      <w:pPr>
        <w:rPr>
          <w:rFonts w:eastAsia="Times New Roman" w:cs="Arial"/>
          <w:lang w:val="en"/>
        </w:rPr>
      </w:pPr>
      <w:r w:rsidRPr="00C6778F">
        <w:rPr>
          <w:rFonts w:eastAsia="Times New Roman" w:cs="Arial"/>
          <w:lang w:val="en"/>
        </w:rPr>
        <w:t>The VR counselor may provide to an employer or prospective employer customer information that the VR counselor considers relevant and appropriate for achieving the customer's employment goals. However, the VR counselor must not divulge any information concerning the customer's disability without the customer's permission to do so.</w:t>
      </w:r>
    </w:p>
    <w:p w:rsidR="00C6778F" w:rsidRPr="00C6778F" w:rsidRDefault="00C6778F" w:rsidP="00C6778F">
      <w:pPr>
        <w:rPr>
          <w:rFonts w:eastAsia="Times New Roman" w:cs="Arial"/>
          <w:lang w:val="en"/>
        </w:rPr>
      </w:pPr>
      <w:r w:rsidRPr="00C6778F">
        <w:rPr>
          <w:rFonts w:eastAsia="Times New Roman" w:cs="Arial"/>
          <w:lang w:val="en"/>
        </w:rPr>
        <w:lastRenderedPageBreak/>
        <w:t>Additionally, the VR counselor obtains a valid release from the customer to release the information:</w:t>
      </w:r>
    </w:p>
    <w:p w:rsidR="00C6778F" w:rsidRPr="00C6778F" w:rsidRDefault="00C6778F" w:rsidP="00C6778F">
      <w:pPr>
        <w:numPr>
          <w:ilvl w:val="0"/>
          <w:numId w:val="65"/>
        </w:numPr>
        <w:rPr>
          <w:rFonts w:eastAsia="Times New Roman" w:cs="Arial"/>
          <w:lang w:val="en"/>
        </w:rPr>
      </w:pPr>
      <w:r w:rsidRPr="00C6778F">
        <w:rPr>
          <w:rFonts w:eastAsia="Times New Roman" w:cs="Arial"/>
          <w:lang w:val="en"/>
        </w:rPr>
        <w:t>when it is difficult to ascertain whether the information is relevant and appropriate to the customer's employment goals;</w:t>
      </w:r>
    </w:p>
    <w:p w:rsidR="00C6778F" w:rsidRPr="00C6778F" w:rsidRDefault="00C6778F" w:rsidP="00C6778F">
      <w:pPr>
        <w:numPr>
          <w:ilvl w:val="0"/>
          <w:numId w:val="65"/>
        </w:numPr>
        <w:rPr>
          <w:rFonts w:eastAsia="Times New Roman" w:cs="Arial"/>
          <w:lang w:val="en"/>
        </w:rPr>
      </w:pPr>
      <w:r w:rsidRPr="00C6778F">
        <w:rPr>
          <w:rFonts w:eastAsia="Times New Roman" w:cs="Arial"/>
          <w:lang w:val="en"/>
        </w:rPr>
        <w:t>before releasing information contained in customer criminal history records obtained from DPS;</w:t>
      </w:r>
    </w:p>
    <w:p w:rsidR="00C6778F" w:rsidRPr="00C6778F" w:rsidRDefault="00C6778F" w:rsidP="00C6778F">
      <w:pPr>
        <w:numPr>
          <w:ilvl w:val="0"/>
          <w:numId w:val="65"/>
        </w:numPr>
        <w:rPr>
          <w:rFonts w:eastAsia="Times New Roman" w:cs="Arial"/>
          <w:lang w:val="en"/>
        </w:rPr>
      </w:pPr>
      <w:r w:rsidRPr="00C6778F">
        <w:rPr>
          <w:rFonts w:eastAsia="Times New Roman" w:cs="Arial"/>
          <w:lang w:val="en"/>
        </w:rPr>
        <w:t>before releasing alcohol and/or drug abuse patient records; and</w:t>
      </w:r>
    </w:p>
    <w:p w:rsidR="00C6778F" w:rsidRPr="00C6778F" w:rsidRDefault="00C6778F" w:rsidP="00C6778F">
      <w:pPr>
        <w:numPr>
          <w:ilvl w:val="0"/>
          <w:numId w:val="65"/>
        </w:numPr>
        <w:rPr>
          <w:rFonts w:eastAsia="Times New Roman" w:cs="Arial"/>
          <w:lang w:val="en"/>
        </w:rPr>
      </w:pPr>
      <w:r w:rsidRPr="00C6778F">
        <w:rPr>
          <w:rFonts w:eastAsia="Times New Roman" w:cs="Arial"/>
          <w:lang w:val="en"/>
        </w:rPr>
        <w:t>before releasing HIV test results.</w:t>
      </w:r>
    </w:p>
    <w:p w:rsidR="00C6778F" w:rsidRPr="00C6778F" w:rsidRDefault="00C6778F" w:rsidP="00C6778F">
      <w:pPr>
        <w:pStyle w:val="Heading4"/>
        <w:rPr>
          <w:rFonts w:eastAsia="Times New Roman"/>
          <w:lang w:val="en"/>
        </w:rPr>
      </w:pPr>
      <w:r w:rsidRPr="00C6778F">
        <w:rPr>
          <w:rFonts w:eastAsia="Times New Roman"/>
          <w:lang w:val="en"/>
        </w:rPr>
        <w:t>Release to Another Agency or Organization for Its Program Purposes</w:t>
      </w:r>
    </w:p>
    <w:p w:rsidR="00C6778F" w:rsidRPr="00C6778F" w:rsidRDefault="00C6778F" w:rsidP="00C6778F">
      <w:pPr>
        <w:rPr>
          <w:rFonts w:eastAsia="Times New Roman" w:cs="Arial"/>
          <w:lang w:val="en"/>
        </w:rPr>
      </w:pPr>
      <w:r w:rsidRPr="00C6778F">
        <w:rPr>
          <w:rFonts w:eastAsia="Times New Roman" w:cs="Arial"/>
          <w:lang w:val="en"/>
        </w:rPr>
        <w:t>Unless the customer information requested by another agency or organization is for a purpose directly connected with the customer's rehabilitation program, the information may be released to another agency or organization for its own program purposes only with specific written customer authorization.</w:t>
      </w:r>
    </w:p>
    <w:p w:rsidR="00C6778F" w:rsidRPr="00C6778F" w:rsidRDefault="00C6778F" w:rsidP="00C6778F">
      <w:pPr>
        <w:rPr>
          <w:rFonts w:eastAsia="Times New Roman" w:cs="Arial"/>
          <w:lang w:val="en"/>
        </w:rPr>
      </w:pPr>
      <w:r w:rsidRPr="00C6778F">
        <w:rPr>
          <w:rFonts w:eastAsia="Times New Roman" w:cs="Arial"/>
          <w:lang w:val="en"/>
        </w:rPr>
        <w:t xml:space="preserve">The VR counselor uses </w:t>
      </w:r>
      <w:hyperlink r:id="rId50" w:history="1">
        <w:r w:rsidRPr="00C6778F">
          <w:rPr>
            <w:rFonts w:eastAsia="Times New Roman" w:cs="Arial"/>
            <w:color w:val="0000FF"/>
            <w:u w:val="single"/>
            <w:lang w:val="en"/>
          </w:rPr>
          <w:t>VR1516, Notice for Release of Confidential Records for Audit, Research, Evaluation, or Other Program Purposes</w:t>
        </w:r>
      </w:hyperlink>
      <w:r w:rsidRPr="00C6778F">
        <w:rPr>
          <w:rFonts w:eastAsia="Times New Roman" w:cs="Arial"/>
          <w:lang w:val="en"/>
        </w:rPr>
        <w:t>, and obtains a valid release from the customer.</w:t>
      </w:r>
    </w:p>
    <w:p w:rsidR="00C6778F" w:rsidRPr="00C6778F" w:rsidRDefault="00C6778F" w:rsidP="00C6778F">
      <w:pPr>
        <w:rPr>
          <w:rFonts w:eastAsia="Times New Roman" w:cs="Arial"/>
          <w:lang w:val="en"/>
        </w:rPr>
      </w:pPr>
      <w:r w:rsidRPr="00C6778F">
        <w:rPr>
          <w:rFonts w:eastAsia="Times New Roman" w:cs="Arial"/>
          <w:lang w:val="en"/>
        </w:rPr>
        <w:t>After receiving a valid release containing the customer's authorization, the VR counselor enters an X in the appropriate checkboxes, signs, and attaches a copy of VR1516 as a cover sheet to the released documents. Individual documents are stamped as explained above.</w:t>
      </w:r>
    </w:p>
    <w:p w:rsidR="00C6778F" w:rsidRPr="00C6778F" w:rsidRDefault="00C6778F" w:rsidP="00C6778F">
      <w:pPr>
        <w:pStyle w:val="Heading4"/>
        <w:rPr>
          <w:rFonts w:eastAsia="Times New Roman"/>
          <w:lang w:val="en"/>
        </w:rPr>
      </w:pPr>
      <w:r w:rsidRPr="00C6778F">
        <w:rPr>
          <w:rFonts w:eastAsia="Times New Roman"/>
          <w:lang w:val="en"/>
        </w:rPr>
        <w:t>Release to Law Enforcement and Certain Other Agencies</w:t>
      </w:r>
    </w:p>
    <w:p w:rsidR="00C6778F" w:rsidRPr="00C6778F" w:rsidRDefault="00C6778F" w:rsidP="00C6778F">
      <w:pPr>
        <w:rPr>
          <w:rFonts w:eastAsia="Times New Roman" w:cs="Arial"/>
          <w:lang w:val="en"/>
        </w:rPr>
      </w:pPr>
      <w:r w:rsidRPr="00C6778F">
        <w:rPr>
          <w:rFonts w:eastAsia="Times New Roman" w:cs="Arial"/>
          <w:lang w:val="en"/>
        </w:rPr>
        <w:t>VR releases, with or without written consent, customer information in response to requests involving law enforcement, including official investigations concerning:</w:t>
      </w:r>
    </w:p>
    <w:p w:rsidR="00C6778F" w:rsidRPr="00C6778F" w:rsidRDefault="00C6778F" w:rsidP="00C6778F">
      <w:pPr>
        <w:numPr>
          <w:ilvl w:val="0"/>
          <w:numId w:val="66"/>
        </w:numPr>
        <w:rPr>
          <w:rFonts w:eastAsia="Times New Roman" w:cs="Arial"/>
          <w:lang w:val="en"/>
        </w:rPr>
      </w:pPr>
      <w:r w:rsidRPr="00C6778F">
        <w:rPr>
          <w:rFonts w:eastAsia="Times New Roman" w:cs="Arial"/>
          <w:lang w:val="en"/>
        </w:rPr>
        <w:t>national security violations;</w:t>
      </w:r>
    </w:p>
    <w:p w:rsidR="00C6778F" w:rsidRPr="00C6778F" w:rsidRDefault="00C6778F" w:rsidP="00C6778F">
      <w:pPr>
        <w:numPr>
          <w:ilvl w:val="0"/>
          <w:numId w:val="66"/>
        </w:numPr>
        <w:rPr>
          <w:rFonts w:eastAsia="Times New Roman" w:cs="Arial"/>
          <w:lang w:val="en"/>
        </w:rPr>
      </w:pPr>
      <w:r w:rsidRPr="00C6778F">
        <w:rPr>
          <w:rFonts w:eastAsia="Times New Roman" w:cs="Arial"/>
          <w:lang w:val="en"/>
        </w:rPr>
        <w:t>tax fraud;</w:t>
      </w:r>
    </w:p>
    <w:p w:rsidR="00C6778F" w:rsidRPr="00C6778F" w:rsidRDefault="00C6778F" w:rsidP="00C6778F">
      <w:pPr>
        <w:numPr>
          <w:ilvl w:val="0"/>
          <w:numId w:val="66"/>
        </w:numPr>
        <w:rPr>
          <w:rFonts w:eastAsia="Times New Roman" w:cs="Arial"/>
          <w:lang w:val="en"/>
        </w:rPr>
      </w:pPr>
      <w:r w:rsidRPr="00C6778F">
        <w:rPr>
          <w:rFonts w:eastAsia="Times New Roman" w:cs="Arial"/>
          <w:lang w:val="en"/>
        </w:rPr>
        <w:t>apprehension related to illegal immigration; and</w:t>
      </w:r>
    </w:p>
    <w:p w:rsidR="00C6778F" w:rsidRPr="00C6778F" w:rsidRDefault="00C6778F" w:rsidP="00C6778F">
      <w:pPr>
        <w:numPr>
          <w:ilvl w:val="0"/>
          <w:numId w:val="66"/>
        </w:numPr>
        <w:rPr>
          <w:rFonts w:eastAsia="Times New Roman" w:cs="Arial"/>
          <w:lang w:val="en"/>
        </w:rPr>
      </w:pPr>
      <w:r w:rsidRPr="00C6778F">
        <w:rPr>
          <w:rFonts w:eastAsia="Times New Roman" w:cs="Arial"/>
          <w:lang w:val="en"/>
        </w:rPr>
        <w:t>public assistance fraud.</w:t>
      </w:r>
    </w:p>
    <w:p w:rsidR="00C6778F" w:rsidRPr="00C6778F" w:rsidRDefault="00C6778F" w:rsidP="00C6778F">
      <w:pPr>
        <w:rPr>
          <w:rFonts w:eastAsia="Times New Roman" w:cs="Arial"/>
          <w:lang w:val="en"/>
        </w:rPr>
      </w:pPr>
      <w:r w:rsidRPr="00C6778F">
        <w:rPr>
          <w:rFonts w:eastAsia="Times New Roman" w:cs="Arial"/>
          <w:lang w:val="en"/>
        </w:rPr>
        <w:t>VR also releases relevant customer information to an authorized state agency and other organizations for reports and investigations required by state law concerning:</w:t>
      </w:r>
    </w:p>
    <w:p w:rsidR="00C6778F" w:rsidRPr="00C6778F" w:rsidRDefault="00C6778F" w:rsidP="00C6778F">
      <w:pPr>
        <w:numPr>
          <w:ilvl w:val="0"/>
          <w:numId w:val="67"/>
        </w:numPr>
        <w:rPr>
          <w:rFonts w:eastAsia="Times New Roman" w:cs="Arial"/>
          <w:lang w:val="en"/>
        </w:rPr>
      </w:pPr>
      <w:r w:rsidRPr="00C6778F">
        <w:rPr>
          <w:rFonts w:eastAsia="Times New Roman" w:cs="Arial"/>
          <w:lang w:val="en"/>
        </w:rPr>
        <w:t>child support enforcement (see public law 93-647);</w:t>
      </w:r>
    </w:p>
    <w:p w:rsidR="00C6778F" w:rsidRPr="00C6778F" w:rsidRDefault="00C6778F" w:rsidP="00C6778F">
      <w:pPr>
        <w:numPr>
          <w:ilvl w:val="0"/>
          <w:numId w:val="67"/>
        </w:numPr>
        <w:rPr>
          <w:rFonts w:eastAsia="Times New Roman" w:cs="Arial"/>
          <w:lang w:val="en"/>
        </w:rPr>
      </w:pPr>
      <w:r w:rsidRPr="00C6778F">
        <w:rPr>
          <w:rFonts w:eastAsia="Times New Roman" w:cs="Arial"/>
          <w:lang w:val="en"/>
        </w:rPr>
        <w:t>child abuse; and</w:t>
      </w:r>
    </w:p>
    <w:p w:rsidR="00C6778F" w:rsidRPr="00C6778F" w:rsidRDefault="00C6778F" w:rsidP="00C6778F">
      <w:pPr>
        <w:numPr>
          <w:ilvl w:val="0"/>
          <w:numId w:val="67"/>
        </w:numPr>
        <w:rPr>
          <w:rFonts w:eastAsia="Times New Roman" w:cs="Arial"/>
          <w:lang w:val="en"/>
        </w:rPr>
      </w:pPr>
      <w:r w:rsidRPr="00C6778F">
        <w:rPr>
          <w:rFonts w:eastAsia="Times New Roman" w:cs="Arial"/>
          <w:lang w:val="en"/>
        </w:rPr>
        <w:t>abuse, exploitation, or neglect of the elderly or disabled.</w:t>
      </w:r>
    </w:p>
    <w:p w:rsidR="00C6778F" w:rsidRPr="00C6778F" w:rsidRDefault="00C6778F" w:rsidP="007F018C">
      <w:pPr>
        <w:keepNext/>
        <w:rPr>
          <w:rFonts w:eastAsia="Times New Roman" w:cs="Arial"/>
          <w:lang w:val="en"/>
        </w:rPr>
      </w:pPr>
      <w:r w:rsidRPr="00C6778F">
        <w:rPr>
          <w:rFonts w:eastAsia="Times New Roman" w:cs="Arial"/>
          <w:lang w:val="en"/>
        </w:rPr>
        <w:lastRenderedPageBreak/>
        <w:t>Under Chapter 614 of the Texas Health and Safety Code, VR must disclose information about a customer when the disclosure supports a program under the Texas Correctional Office on Offenders with Medical or Mental Impairments, and the customer:</w:t>
      </w:r>
    </w:p>
    <w:p w:rsidR="00C6778F" w:rsidRPr="00C6778F" w:rsidRDefault="00C6778F" w:rsidP="00C6778F">
      <w:pPr>
        <w:numPr>
          <w:ilvl w:val="0"/>
          <w:numId w:val="68"/>
        </w:numPr>
        <w:rPr>
          <w:rFonts w:eastAsia="Times New Roman" w:cs="Arial"/>
          <w:lang w:val="en"/>
        </w:rPr>
      </w:pPr>
      <w:r w:rsidRPr="00C6778F">
        <w:rPr>
          <w:rFonts w:eastAsia="Times New Roman" w:cs="Arial"/>
          <w:lang w:val="en"/>
        </w:rPr>
        <w:t>has criminal charges pending;</w:t>
      </w:r>
    </w:p>
    <w:p w:rsidR="00C6778F" w:rsidRPr="00C6778F" w:rsidRDefault="00C6778F" w:rsidP="00C6778F">
      <w:pPr>
        <w:numPr>
          <w:ilvl w:val="0"/>
          <w:numId w:val="68"/>
        </w:numPr>
        <w:rPr>
          <w:rFonts w:eastAsia="Times New Roman" w:cs="Arial"/>
          <w:lang w:val="en"/>
        </w:rPr>
      </w:pPr>
      <w:r w:rsidRPr="00C6778F">
        <w:rPr>
          <w:rFonts w:eastAsia="Times New Roman" w:cs="Arial"/>
          <w:lang w:val="en"/>
        </w:rPr>
        <w:t>has been convicted or adjudicated; or</w:t>
      </w:r>
    </w:p>
    <w:p w:rsidR="00C6778F" w:rsidRPr="00C6778F" w:rsidRDefault="00C6778F" w:rsidP="00C6778F">
      <w:pPr>
        <w:numPr>
          <w:ilvl w:val="0"/>
          <w:numId w:val="68"/>
        </w:numPr>
        <w:rPr>
          <w:rFonts w:eastAsia="Times New Roman" w:cs="Arial"/>
          <w:lang w:val="en"/>
        </w:rPr>
      </w:pPr>
      <w:r w:rsidRPr="00C6778F">
        <w:rPr>
          <w:rFonts w:eastAsia="Times New Roman" w:cs="Arial"/>
          <w:lang w:val="en"/>
        </w:rPr>
        <w:t>is in custody or under any form of criminal justice supervision.</w:t>
      </w:r>
    </w:p>
    <w:p w:rsidR="00C6778F" w:rsidRPr="00C6778F" w:rsidRDefault="00C6778F" w:rsidP="00C6778F">
      <w:pPr>
        <w:rPr>
          <w:rFonts w:eastAsia="Times New Roman" w:cs="Arial"/>
          <w:lang w:val="en"/>
        </w:rPr>
      </w:pPr>
      <w:r w:rsidRPr="00C6778F">
        <w:rPr>
          <w:rFonts w:eastAsia="Times New Roman" w:cs="Arial"/>
          <w:lang w:val="en"/>
        </w:rPr>
        <w:t>These circumstances require TWC to provide the customer's:</w:t>
      </w:r>
    </w:p>
    <w:p w:rsidR="00C6778F" w:rsidRPr="00C6778F" w:rsidRDefault="00C6778F" w:rsidP="00C6778F">
      <w:pPr>
        <w:numPr>
          <w:ilvl w:val="0"/>
          <w:numId w:val="69"/>
        </w:numPr>
        <w:rPr>
          <w:rFonts w:eastAsia="Times New Roman" w:cs="Arial"/>
          <w:lang w:val="en"/>
        </w:rPr>
      </w:pPr>
      <w:r w:rsidRPr="00C6778F">
        <w:rPr>
          <w:rFonts w:eastAsia="Times New Roman" w:cs="Arial"/>
          <w:lang w:val="en"/>
        </w:rPr>
        <w:t>identity;</w:t>
      </w:r>
    </w:p>
    <w:p w:rsidR="00C6778F" w:rsidRPr="00C6778F" w:rsidRDefault="00C6778F" w:rsidP="00C6778F">
      <w:pPr>
        <w:numPr>
          <w:ilvl w:val="0"/>
          <w:numId w:val="69"/>
        </w:numPr>
        <w:rPr>
          <w:rFonts w:eastAsia="Times New Roman" w:cs="Arial"/>
          <w:lang w:val="en"/>
        </w:rPr>
      </w:pPr>
      <w:r w:rsidRPr="00C6778F">
        <w:rPr>
          <w:rFonts w:eastAsia="Times New Roman" w:cs="Arial"/>
          <w:lang w:val="en"/>
        </w:rPr>
        <w:t>needs, treatment, social, criminal, and vocational history;</w:t>
      </w:r>
    </w:p>
    <w:p w:rsidR="00C6778F" w:rsidRPr="00C6778F" w:rsidRDefault="00C6778F" w:rsidP="00C6778F">
      <w:pPr>
        <w:numPr>
          <w:ilvl w:val="0"/>
          <w:numId w:val="69"/>
        </w:numPr>
        <w:rPr>
          <w:rFonts w:eastAsia="Times New Roman" w:cs="Arial"/>
          <w:lang w:val="en"/>
        </w:rPr>
      </w:pPr>
      <w:r w:rsidRPr="00C6778F">
        <w:rPr>
          <w:rFonts w:eastAsia="Times New Roman" w:cs="Arial"/>
          <w:lang w:val="en"/>
        </w:rPr>
        <w:t>status of and compliance with supervision by a criminal justice agency; and</w:t>
      </w:r>
    </w:p>
    <w:p w:rsidR="00C6778F" w:rsidRPr="00C6778F" w:rsidRDefault="00C6778F" w:rsidP="00C6778F">
      <w:pPr>
        <w:numPr>
          <w:ilvl w:val="0"/>
          <w:numId w:val="69"/>
        </w:numPr>
        <w:rPr>
          <w:rFonts w:eastAsia="Times New Roman" w:cs="Arial"/>
          <w:lang w:val="en"/>
        </w:rPr>
      </w:pPr>
      <w:r w:rsidRPr="00C6778F">
        <w:rPr>
          <w:rFonts w:eastAsia="Times New Roman" w:cs="Arial"/>
          <w:lang w:val="en"/>
        </w:rPr>
        <w:t>mental and medical health history.</w:t>
      </w:r>
    </w:p>
    <w:p w:rsidR="00C6778F" w:rsidRPr="00C6778F" w:rsidRDefault="00C6778F" w:rsidP="00C6778F">
      <w:pPr>
        <w:rPr>
          <w:rFonts w:eastAsia="Times New Roman" w:cs="Arial"/>
          <w:lang w:val="en"/>
        </w:rPr>
      </w:pPr>
      <w:r w:rsidRPr="00C6778F">
        <w:rPr>
          <w:rFonts w:eastAsia="Times New Roman" w:cs="Arial"/>
          <w:lang w:val="en"/>
        </w:rPr>
        <w:t>Except for emergency situations, or as required by law, the request must be:</w:t>
      </w:r>
    </w:p>
    <w:p w:rsidR="00C6778F" w:rsidRPr="00C6778F" w:rsidRDefault="00C6778F" w:rsidP="00C6778F">
      <w:pPr>
        <w:numPr>
          <w:ilvl w:val="0"/>
          <w:numId w:val="70"/>
        </w:numPr>
        <w:rPr>
          <w:rFonts w:eastAsia="Times New Roman" w:cs="Arial"/>
          <w:lang w:val="en"/>
        </w:rPr>
      </w:pPr>
      <w:r w:rsidRPr="00C6778F">
        <w:rPr>
          <w:rFonts w:eastAsia="Times New Roman" w:cs="Arial"/>
          <w:lang w:val="en"/>
        </w:rPr>
        <w:t>in writing;</w:t>
      </w:r>
    </w:p>
    <w:p w:rsidR="00C6778F" w:rsidRPr="00C6778F" w:rsidRDefault="00C6778F" w:rsidP="00C6778F">
      <w:pPr>
        <w:numPr>
          <w:ilvl w:val="0"/>
          <w:numId w:val="70"/>
        </w:numPr>
        <w:rPr>
          <w:rFonts w:eastAsia="Times New Roman" w:cs="Arial"/>
          <w:lang w:val="en"/>
        </w:rPr>
      </w:pPr>
      <w:r w:rsidRPr="00C6778F">
        <w:rPr>
          <w:rFonts w:eastAsia="Times New Roman" w:cs="Arial"/>
          <w:lang w:val="en"/>
        </w:rPr>
        <w:t xml:space="preserve">signed by an appropriate official, stating that the information is required for: </w:t>
      </w:r>
    </w:p>
    <w:p w:rsidR="00C6778F" w:rsidRPr="00C6778F" w:rsidRDefault="00C6778F" w:rsidP="00C6778F">
      <w:pPr>
        <w:numPr>
          <w:ilvl w:val="1"/>
          <w:numId w:val="70"/>
        </w:numPr>
        <w:rPr>
          <w:rFonts w:eastAsia="Times New Roman" w:cs="Arial"/>
          <w:lang w:val="en"/>
        </w:rPr>
      </w:pPr>
      <w:r w:rsidRPr="00C6778F">
        <w:rPr>
          <w:rFonts w:eastAsia="Times New Roman" w:cs="Arial"/>
          <w:lang w:val="en"/>
        </w:rPr>
        <w:t>an official investigation in connection with the above subjects; or</w:t>
      </w:r>
    </w:p>
    <w:p w:rsidR="00C6778F" w:rsidRPr="00C6778F" w:rsidRDefault="00C6778F" w:rsidP="00C6778F">
      <w:pPr>
        <w:numPr>
          <w:ilvl w:val="1"/>
          <w:numId w:val="70"/>
        </w:numPr>
        <w:rPr>
          <w:rFonts w:eastAsia="Times New Roman" w:cs="Arial"/>
          <w:lang w:val="en"/>
        </w:rPr>
      </w:pPr>
      <w:r w:rsidRPr="00C6778F">
        <w:rPr>
          <w:rFonts w:eastAsia="Times New Roman" w:cs="Arial"/>
          <w:lang w:val="en"/>
        </w:rPr>
        <w:t>a program under the Texas Correctional Office on Offenders with Medical or Mental Impairments; and</w:t>
      </w:r>
    </w:p>
    <w:p w:rsidR="00C6778F" w:rsidRPr="00C6778F" w:rsidRDefault="00C6778F" w:rsidP="00C6778F">
      <w:pPr>
        <w:numPr>
          <w:ilvl w:val="1"/>
          <w:numId w:val="70"/>
        </w:numPr>
        <w:rPr>
          <w:rFonts w:eastAsia="Times New Roman" w:cs="Arial"/>
          <w:lang w:val="en"/>
        </w:rPr>
      </w:pPr>
      <w:r w:rsidRPr="00C6778F">
        <w:rPr>
          <w:rFonts w:eastAsia="Times New Roman" w:cs="Arial"/>
          <w:lang w:val="en"/>
        </w:rPr>
        <w:t>the specific information required from the customer's record.</w:t>
      </w:r>
    </w:p>
    <w:p w:rsidR="00C6778F" w:rsidRPr="00C6778F" w:rsidRDefault="00C6778F" w:rsidP="00C6778F">
      <w:pPr>
        <w:rPr>
          <w:rFonts w:eastAsia="Times New Roman" w:cs="Arial"/>
          <w:lang w:val="en"/>
        </w:rPr>
      </w:pPr>
      <w:r w:rsidRPr="00C6778F">
        <w:rPr>
          <w:rFonts w:eastAsia="Times New Roman" w:cs="Arial"/>
          <w:lang w:val="en"/>
        </w:rPr>
        <w:t xml:space="preserve">When releasing information to a governmental law enforcement agency, the VR counselor attaches a copy of the request and </w:t>
      </w:r>
      <w:hyperlink r:id="rId51" w:history="1">
        <w:r w:rsidRPr="00C6778F">
          <w:rPr>
            <w:rFonts w:eastAsia="Times New Roman" w:cs="Arial"/>
            <w:color w:val="0000FF"/>
            <w:u w:val="single"/>
            <w:lang w:val="en"/>
          </w:rPr>
          <w:t>VR1515, Notice for Release of Confidential Records Pursuant to Legal Process or Investigation</w:t>
        </w:r>
      </w:hyperlink>
      <w:r w:rsidRPr="00C6778F">
        <w:rPr>
          <w:rFonts w:eastAsia="Times New Roman" w:cs="Arial"/>
          <w:lang w:val="en"/>
        </w:rPr>
        <w:t>, with the second checkbox selected, as a cover sheet to advise the agency of the confidential nature of the documents.</w:t>
      </w:r>
    </w:p>
    <w:p w:rsidR="00C6778F" w:rsidRPr="00C6778F" w:rsidRDefault="00C6778F" w:rsidP="00C6778F">
      <w:pPr>
        <w:rPr>
          <w:rFonts w:eastAsia="Times New Roman" w:cs="Arial"/>
          <w:lang w:val="en"/>
        </w:rPr>
      </w:pPr>
      <w:r w:rsidRPr="00C6778F">
        <w:rPr>
          <w:rFonts w:eastAsia="Times New Roman" w:cs="Arial"/>
          <w:lang w:val="en"/>
        </w:rPr>
        <w:t>The VR counselor contacts OGC for advice on all requests from law enforcement or other agencies.</w:t>
      </w:r>
    </w:p>
    <w:p w:rsidR="00C6778F" w:rsidRPr="00C6778F" w:rsidRDefault="00C6778F" w:rsidP="00C6778F">
      <w:pPr>
        <w:pStyle w:val="Heading4"/>
        <w:rPr>
          <w:rFonts w:eastAsia="Times New Roman"/>
          <w:lang w:val="en"/>
        </w:rPr>
      </w:pPr>
      <w:r w:rsidRPr="00C6778F">
        <w:rPr>
          <w:rFonts w:eastAsia="Times New Roman"/>
          <w:lang w:val="en"/>
        </w:rPr>
        <w:t>Release to Other Individuals or Organizations in Emergency Situations</w:t>
      </w:r>
    </w:p>
    <w:p w:rsidR="00C6778F" w:rsidRPr="00C6778F" w:rsidRDefault="00C6778F" w:rsidP="00C6778F">
      <w:pPr>
        <w:rPr>
          <w:rFonts w:eastAsia="Times New Roman" w:cs="Arial"/>
          <w:lang w:val="en"/>
        </w:rPr>
      </w:pPr>
      <w:r w:rsidRPr="00C6778F">
        <w:rPr>
          <w:rFonts w:eastAsia="Times New Roman" w:cs="Arial"/>
          <w:lang w:val="en"/>
        </w:rPr>
        <w:t>Emergency situations are those that pose a threat to the safety of the customer or others. The VR counselor releases only the information necessary to protect the customer or others. A written request is not required if time is of the essence to meet the threat, but the VR counselor or employee providing the information must carefully record all the facts and circumstances in the customer's case file.</w:t>
      </w:r>
    </w:p>
    <w:p w:rsidR="00C6778F" w:rsidRPr="00C6778F" w:rsidRDefault="00C6778F" w:rsidP="00C6778F">
      <w:pPr>
        <w:rPr>
          <w:rFonts w:eastAsia="Times New Roman" w:cs="Arial"/>
          <w:lang w:val="en"/>
        </w:rPr>
      </w:pPr>
      <w:r w:rsidRPr="00C6778F">
        <w:rPr>
          <w:rFonts w:eastAsia="Times New Roman" w:cs="Arial"/>
          <w:lang w:val="en"/>
        </w:rPr>
        <w:t>The VR counselor contacts OGC for advice on all requests in emergency situations.</w:t>
      </w:r>
    </w:p>
    <w:p w:rsidR="00C6778F" w:rsidRPr="00C6778F" w:rsidRDefault="00C6778F" w:rsidP="00C6778F">
      <w:pPr>
        <w:pStyle w:val="Heading4"/>
        <w:rPr>
          <w:rFonts w:eastAsia="Times New Roman"/>
          <w:lang w:val="en"/>
        </w:rPr>
      </w:pPr>
      <w:r w:rsidRPr="00C6778F">
        <w:rPr>
          <w:rFonts w:eastAsia="Times New Roman"/>
          <w:lang w:val="en"/>
        </w:rPr>
        <w:lastRenderedPageBreak/>
        <w:t>Release of Information to Members of Congress, the Texas Legislature, and Other Elected Officials</w:t>
      </w:r>
    </w:p>
    <w:p w:rsidR="00C6778F" w:rsidRPr="00C6778F" w:rsidRDefault="00C6778F" w:rsidP="00C6778F">
      <w:pPr>
        <w:rPr>
          <w:rFonts w:eastAsia="Times New Roman" w:cs="Arial"/>
          <w:lang w:val="en"/>
        </w:rPr>
      </w:pPr>
      <w:r w:rsidRPr="00C6778F">
        <w:rPr>
          <w:rFonts w:eastAsia="Times New Roman" w:cs="Arial"/>
          <w:lang w:val="en"/>
        </w:rPr>
        <w:t>Customer information is released in accordance with federal and state laws, when requested by members of the US Congress, the Texas legislature, and other elected officials.</w:t>
      </w:r>
    </w:p>
    <w:p w:rsidR="00C6778F" w:rsidRPr="00C6778F" w:rsidRDefault="00C6778F" w:rsidP="00C6778F">
      <w:pPr>
        <w:rPr>
          <w:rFonts w:eastAsia="Times New Roman" w:cs="Arial"/>
          <w:lang w:val="en"/>
        </w:rPr>
      </w:pPr>
      <w:r w:rsidRPr="00C6778F">
        <w:rPr>
          <w:rFonts w:eastAsia="Times New Roman" w:cs="Arial"/>
          <w:lang w:val="en"/>
        </w:rPr>
        <w:t>Upon receiving such a request, the VR counselor must forward the pertinent information to:</w:t>
      </w:r>
    </w:p>
    <w:p w:rsidR="00C6778F" w:rsidRPr="00C6778F" w:rsidRDefault="00C6778F" w:rsidP="00C6778F">
      <w:pPr>
        <w:numPr>
          <w:ilvl w:val="0"/>
          <w:numId w:val="71"/>
        </w:numPr>
        <w:rPr>
          <w:rFonts w:eastAsia="Times New Roman" w:cs="Arial"/>
          <w:lang w:val="en"/>
        </w:rPr>
      </w:pPr>
      <w:r w:rsidRPr="00C6778F">
        <w:rPr>
          <w:rFonts w:eastAsia="Times New Roman" w:cs="Arial"/>
          <w:lang w:val="en"/>
        </w:rPr>
        <w:t xml:space="preserve">the TWC-VR Inquiries Office (see </w:t>
      </w:r>
      <w:hyperlink r:id="rId52" w:history="1">
        <w:r w:rsidRPr="00C6778F">
          <w:rPr>
            <w:rFonts w:eastAsia="Times New Roman" w:cs="Arial"/>
            <w:color w:val="0000FF"/>
            <w:u w:val="single"/>
            <w:lang w:val="en"/>
          </w:rPr>
          <w:t>TWC's External Relations Manual, Chapter 2.0, Government Relations</w:t>
        </w:r>
      </w:hyperlink>
      <w:r w:rsidRPr="00C6778F">
        <w:rPr>
          <w:rFonts w:eastAsia="Times New Roman" w:cs="Arial"/>
          <w:lang w:val="en"/>
        </w:rPr>
        <w:t>), including a copy or complete description of the information requested for release; and</w:t>
      </w:r>
    </w:p>
    <w:p w:rsidR="00C6778F" w:rsidRPr="00C6778F" w:rsidRDefault="00C6778F" w:rsidP="00C6778F">
      <w:pPr>
        <w:numPr>
          <w:ilvl w:val="0"/>
          <w:numId w:val="71"/>
        </w:numPr>
        <w:rPr>
          <w:rFonts w:eastAsia="Times New Roman" w:cs="Arial"/>
          <w:lang w:val="en"/>
        </w:rPr>
      </w:pPr>
      <w:r w:rsidRPr="00C6778F">
        <w:rPr>
          <w:rFonts w:eastAsia="Times New Roman" w:cs="Arial"/>
          <w:lang w:val="en"/>
        </w:rPr>
        <w:t>TWC's External Relations Division, in coordination with OGC.</w:t>
      </w:r>
    </w:p>
    <w:p w:rsidR="00C6778F" w:rsidRPr="00C6778F" w:rsidRDefault="00C6778F" w:rsidP="00C6778F">
      <w:pPr>
        <w:rPr>
          <w:rFonts w:eastAsia="Times New Roman" w:cs="Arial"/>
          <w:lang w:val="en"/>
        </w:rPr>
      </w:pPr>
      <w:r w:rsidRPr="00C6778F">
        <w:rPr>
          <w:rFonts w:eastAsia="Times New Roman" w:cs="Arial"/>
          <w:lang w:val="en"/>
        </w:rPr>
        <w:t>Then, the VR counselor:</w:t>
      </w:r>
    </w:p>
    <w:p w:rsidR="00C6778F" w:rsidRPr="00C6778F" w:rsidRDefault="00C6778F" w:rsidP="00C6778F">
      <w:pPr>
        <w:numPr>
          <w:ilvl w:val="0"/>
          <w:numId w:val="72"/>
        </w:numPr>
        <w:rPr>
          <w:rFonts w:eastAsia="Times New Roman" w:cs="Arial"/>
          <w:lang w:val="en"/>
        </w:rPr>
      </w:pPr>
      <w:r w:rsidRPr="00C6778F">
        <w:rPr>
          <w:rFonts w:eastAsia="Times New Roman" w:cs="Arial"/>
          <w:lang w:val="en"/>
        </w:rPr>
        <w:t>determines whether the appropriate release has been obtained; and</w:t>
      </w:r>
    </w:p>
    <w:p w:rsidR="00C6778F" w:rsidRPr="00C6778F" w:rsidRDefault="00C6778F" w:rsidP="00C6778F">
      <w:pPr>
        <w:numPr>
          <w:ilvl w:val="0"/>
          <w:numId w:val="72"/>
        </w:numPr>
        <w:rPr>
          <w:rFonts w:eastAsia="Times New Roman" w:cs="Arial"/>
          <w:lang w:val="en"/>
        </w:rPr>
      </w:pPr>
      <w:r w:rsidRPr="00C6778F">
        <w:rPr>
          <w:rFonts w:eastAsia="Times New Roman" w:cs="Arial"/>
          <w:lang w:val="en"/>
        </w:rPr>
        <w:t xml:space="preserve">notifies the customer </w:t>
      </w:r>
      <w:proofErr w:type="gramStart"/>
      <w:r w:rsidRPr="00C6778F">
        <w:rPr>
          <w:rFonts w:eastAsia="Times New Roman" w:cs="Arial"/>
          <w:lang w:val="en"/>
        </w:rPr>
        <w:t>in the event that</w:t>
      </w:r>
      <w:proofErr w:type="gramEnd"/>
      <w:r w:rsidRPr="00C6778F">
        <w:rPr>
          <w:rFonts w:eastAsia="Times New Roman" w:cs="Arial"/>
          <w:lang w:val="en"/>
        </w:rPr>
        <w:t xml:space="preserve"> a valid release is required.</w:t>
      </w:r>
    </w:p>
    <w:p w:rsidR="00C6778F" w:rsidRPr="00C6778F" w:rsidRDefault="00C6778F" w:rsidP="00C6778F">
      <w:pPr>
        <w:rPr>
          <w:rFonts w:eastAsia="Times New Roman" w:cs="Arial"/>
          <w:lang w:val="en"/>
        </w:rPr>
      </w:pPr>
      <w:r w:rsidRPr="00C6778F">
        <w:rPr>
          <w:rFonts w:eastAsia="Times New Roman" w:cs="Arial"/>
          <w:lang w:val="en"/>
        </w:rPr>
        <w:t xml:space="preserve">A letter signed by a customer and delivered to a member of the legislature or other elected official requesting assistance is a </w:t>
      </w:r>
      <w:proofErr w:type="gramStart"/>
      <w:r w:rsidRPr="00C6778F">
        <w:rPr>
          <w:rFonts w:eastAsia="Times New Roman" w:cs="Arial"/>
          <w:lang w:val="en"/>
        </w:rPr>
        <w:t>sufficient</w:t>
      </w:r>
      <w:proofErr w:type="gramEnd"/>
      <w:r w:rsidRPr="00C6778F">
        <w:rPr>
          <w:rFonts w:eastAsia="Times New Roman" w:cs="Arial"/>
          <w:lang w:val="en"/>
        </w:rPr>
        <w:t xml:space="preserve"> authorization to release information. However, if the customer's records contain alcohol and drug abuse patient records or HIV test results, the customer must provide TWC with a valid release, and must specifically authorize the release of alcohol and drug abuse patient records or HIV test results. In other instances, if consent cannot be obtained, the VR counselor contacts OGC for advice.</w:t>
      </w:r>
    </w:p>
    <w:p w:rsidR="00C6778F" w:rsidRPr="00C6778F" w:rsidRDefault="00C6778F" w:rsidP="00C6778F">
      <w:pPr>
        <w:rPr>
          <w:rFonts w:eastAsia="Times New Roman" w:cs="Arial"/>
          <w:lang w:val="en"/>
        </w:rPr>
      </w:pPr>
      <w:r w:rsidRPr="00C6778F">
        <w:rPr>
          <w:rFonts w:eastAsia="Times New Roman" w:cs="Arial"/>
          <w:lang w:val="en"/>
        </w:rPr>
        <w:t>VR staff members must not reveal HIV test results to anyone, including the customer, without the customer's explicit, written, and signed authorization on a valid release.</w:t>
      </w:r>
    </w:p>
    <w:p w:rsidR="00C6778F" w:rsidRPr="00C6778F" w:rsidRDefault="00C6778F" w:rsidP="00C6778F">
      <w:pPr>
        <w:rPr>
          <w:rFonts w:eastAsia="Times New Roman" w:cs="Arial"/>
          <w:lang w:val="en"/>
        </w:rPr>
      </w:pPr>
      <w:r w:rsidRPr="00C6778F">
        <w:rPr>
          <w:rFonts w:eastAsia="Times New Roman" w:cs="Arial"/>
          <w:lang w:val="en"/>
        </w:rPr>
        <w:t>State law prohibits release by VR of criminal history record information documents received from the DPS to members of US Congress, the Texas legislature, or other elected officials. Requesters should be referred to DPS to obtain these records.</w:t>
      </w:r>
    </w:p>
    <w:p w:rsidR="00C6778F" w:rsidRPr="00C6778F" w:rsidRDefault="00C6778F" w:rsidP="00C6778F">
      <w:pPr>
        <w:rPr>
          <w:rFonts w:eastAsia="Times New Roman" w:cs="Arial"/>
          <w:lang w:val="en"/>
        </w:rPr>
      </w:pPr>
      <w:r w:rsidRPr="00C6778F">
        <w:rPr>
          <w:rFonts w:eastAsia="Times New Roman" w:cs="Arial"/>
          <w:lang w:val="en"/>
        </w:rPr>
        <w:t>Based on Government Code §411.085(a)(2).</w:t>
      </w:r>
    </w:p>
    <w:p w:rsidR="00C6778F" w:rsidRPr="00C6778F" w:rsidRDefault="00C6778F" w:rsidP="00C6778F">
      <w:pPr>
        <w:pStyle w:val="Heading4"/>
        <w:rPr>
          <w:rFonts w:eastAsia="Times New Roman"/>
          <w:lang w:val="en"/>
        </w:rPr>
      </w:pPr>
      <w:r w:rsidRPr="00C6778F">
        <w:rPr>
          <w:rFonts w:eastAsia="Times New Roman"/>
          <w:lang w:val="en"/>
        </w:rPr>
        <w:t>Release to an Organization or Individual for Audit, Research, or Evaluation</w:t>
      </w:r>
    </w:p>
    <w:p w:rsidR="00C6778F" w:rsidRPr="00C6778F" w:rsidRDefault="00C6778F" w:rsidP="00C6778F">
      <w:pPr>
        <w:rPr>
          <w:rFonts w:eastAsia="Times New Roman" w:cs="Arial"/>
          <w:lang w:val="en"/>
        </w:rPr>
      </w:pPr>
      <w:r w:rsidRPr="00C6778F">
        <w:rPr>
          <w:rFonts w:eastAsia="Times New Roman" w:cs="Arial"/>
          <w:lang w:val="en"/>
        </w:rPr>
        <w:t>Under certain circumstances, VR may be authorized to release personal information to an organization, agency, or individual engaged in an audit, evaluation, or research for purposes that would significantly improve the quality of life for individuals with disabilities.</w:t>
      </w:r>
    </w:p>
    <w:p w:rsidR="00C6778F" w:rsidRPr="00C6778F" w:rsidRDefault="00C6778F" w:rsidP="00C6778F">
      <w:pPr>
        <w:rPr>
          <w:rFonts w:eastAsia="Times New Roman" w:cs="Arial"/>
          <w:lang w:val="en"/>
        </w:rPr>
      </w:pPr>
      <w:r w:rsidRPr="00C6778F">
        <w:rPr>
          <w:rFonts w:eastAsia="Times New Roman" w:cs="Arial"/>
          <w:lang w:val="en"/>
        </w:rPr>
        <w:lastRenderedPageBreak/>
        <w:t>When such a request is received, the VR counselor contacts OGC to determine whether VR is authorized to provide the information and to obtain the documentation that must be signed by the recipient when such information is released.</w:t>
      </w:r>
    </w:p>
    <w:p w:rsidR="00C6778F" w:rsidRPr="00C6778F" w:rsidRDefault="00C6778F" w:rsidP="00C6778F">
      <w:pPr>
        <w:rPr>
          <w:rFonts w:eastAsia="Times New Roman" w:cs="Arial"/>
          <w:lang w:val="en"/>
        </w:rPr>
      </w:pPr>
      <w:r w:rsidRPr="00C6778F">
        <w:rPr>
          <w:rFonts w:eastAsia="Times New Roman" w:cs="Arial"/>
          <w:lang w:val="en"/>
        </w:rPr>
        <w:t>Based on 34 CFR 361.38(d).</w:t>
      </w:r>
    </w:p>
    <w:p w:rsidR="00C6778F" w:rsidRPr="00C6778F" w:rsidRDefault="00C6778F" w:rsidP="00C6778F">
      <w:pPr>
        <w:pStyle w:val="Heading4"/>
        <w:rPr>
          <w:rFonts w:eastAsia="Times New Roman"/>
          <w:lang w:val="en"/>
        </w:rPr>
      </w:pPr>
      <w:r w:rsidRPr="00C6778F">
        <w:rPr>
          <w:rFonts w:eastAsia="Times New Roman"/>
          <w:lang w:val="en"/>
        </w:rPr>
        <w:t>Release of Customer Records Pursuant to a Subpoena</w:t>
      </w:r>
    </w:p>
    <w:p w:rsidR="00C6778F" w:rsidRPr="00C6778F" w:rsidRDefault="00C6778F" w:rsidP="00C6778F">
      <w:pPr>
        <w:rPr>
          <w:rFonts w:eastAsia="Times New Roman" w:cs="Arial"/>
          <w:lang w:val="en"/>
        </w:rPr>
      </w:pPr>
      <w:r w:rsidRPr="00C6778F">
        <w:rPr>
          <w:rFonts w:eastAsia="Times New Roman" w:cs="Arial"/>
          <w:lang w:val="en"/>
        </w:rPr>
        <w:t>TWC releases customer information to a federal or state court, an administrative hearing officer, or a judge when presented with a subpoena, a court order, or a summons. Valid subpoenas are binding upon TWC, with or without the customer's consent.</w:t>
      </w:r>
    </w:p>
    <w:p w:rsidR="00C6778F" w:rsidRPr="00C6778F" w:rsidRDefault="00C6778F" w:rsidP="00C6778F">
      <w:pPr>
        <w:rPr>
          <w:rFonts w:eastAsia="Times New Roman" w:cs="Arial"/>
          <w:lang w:val="en"/>
        </w:rPr>
      </w:pPr>
      <w:r w:rsidRPr="00C6778F">
        <w:rPr>
          <w:rFonts w:eastAsia="Times New Roman" w:cs="Arial"/>
          <w:lang w:val="en"/>
        </w:rPr>
        <w:t>If the employee receives a subpoena, the VR counselor immediately contacts OGC directly. The employee notifies his or her immediate supervisor if he or she receives any subpoena, court order, or other summons.</w:t>
      </w:r>
    </w:p>
    <w:p w:rsidR="00C6778F" w:rsidRPr="00C6778F" w:rsidRDefault="00C6778F" w:rsidP="00C6778F">
      <w:pPr>
        <w:pStyle w:val="Heading4"/>
        <w:rPr>
          <w:rFonts w:eastAsia="Times New Roman"/>
          <w:lang w:val="en"/>
        </w:rPr>
      </w:pPr>
      <w:r w:rsidRPr="00C6778F">
        <w:rPr>
          <w:rFonts w:eastAsia="Times New Roman"/>
          <w:lang w:val="en"/>
        </w:rPr>
        <w:t>Release to Workforce Solutions Offices</w:t>
      </w:r>
    </w:p>
    <w:p w:rsidR="00C6778F" w:rsidRPr="00C6778F" w:rsidRDefault="00C6778F" w:rsidP="00C6778F">
      <w:pPr>
        <w:rPr>
          <w:rFonts w:eastAsia="Times New Roman" w:cs="Arial"/>
          <w:lang w:val="en"/>
        </w:rPr>
      </w:pPr>
      <w:r w:rsidRPr="00C6778F">
        <w:rPr>
          <w:rFonts w:eastAsia="Times New Roman" w:cs="Arial"/>
          <w:lang w:val="en"/>
        </w:rPr>
        <w:t xml:space="preserve">TWS staff employed by the local Workforce Solutions Offices are not VR staff. Therefore, when sharing information about a customer with Workforce Solutions Office staff, a </w:t>
      </w:r>
      <w:hyperlink r:id="rId53" w:history="1">
        <w:r w:rsidRPr="00C6778F">
          <w:rPr>
            <w:rFonts w:eastAsia="Times New Roman" w:cs="Arial"/>
            <w:color w:val="0000FF"/>
            <w:u w:val="single"/>
            <w:lang w:val="en"/>
          </w:rPr>
          <w:t>VR1517-2, Authorization for Release of Confidential Customer Records and Information</w:t>
        </w:r>
      </w:hyperlink>
      <w:r w:rsidRPr="00C6778F">
        <w:rPr>
          <w:rFonts w:eastAsia="Times New Roman" w:cs="Arial"/>
          <w:lang w:val="en"/>
        </w:rPr>
        <w:t xml:space="preserve"> is required.</w:t>
      </w:r>
    </w:p>
    <w:p w:rsidR="00C6778F" w:rsidRPr="00C6778F" w:rsidRDefault="00C6778F" w:rsidP="00C6778F">
      <w:pPr>
        <w:pStyle w:val="Heading4"/>
        <w:rPr>
          <w:rFonts w:eastAsia="Times New Roman"/>
          <w:lang w:val="en"/>
        </w:rPr>
      </w:pPr>
      <w:r w:rsidRPr="00C6778F">
        <w:rPr>
          <w:rFonts w:eastAsia="Times New Roman"/>
          <w:lang w:val="en"/>
        </w:rPr>
        <w:t>Release for Media Purposes</w:t>
      </w:r>
    </w:p>
    <w:p w:rsidR="00C6778F" w:rsidRPr="00C6778F" w:rsidRDefault="00C6778F" w:rsidP="00C6778F">
      <w:pPr>
        <w:rPr>
          <w:rFonts w:eastAsia="Times New Roman" w:cs="Arial"/>
          <w:lang w:val="en"/>
        </w:rPr>
      </w:pPr>
      <w:r w:rsidRPr="00C6778F">
        <w:rPr>
          <w:rFonts w:eastAsia="Times New Roman" w:cs="Arial"/>
          <w:lang w:val="en"/>
        </w:rPr>
        <w:t xml:space="preserve">TWC requires written consent from the customer to release, disseminate, and/or use the customer's information—including written or recorded information, photographs, and film or videotape—for print, broadcast, or electronic publication, including social media use. The TWC Media Release form is used to meet this requirement and is located on the </w:t>
      </w:r>
      <w:hyperlink r:id="rId54" w:history="1">
        <w:r w:rsidRPr="00C6778F">
          <w:rPr>
            <w:rFonts w:eastAsia="Times New Roman" w:cs="Arial"/>
            <w:color w:val="0000FF"/>
            <w:u w:val="single"/>
            <w:lang w:val="en"/>
          </w:rPr>
          <w:t>TWC Communications Department webpage</w:t>
        </w:r>
      </w:hyperlink>
      <w:r w:rsidRPr="00C6778F">
        <w:rPr>
          <w:rFonts w:eastAsia="Times New Roman" w:cs="Arial"/>
          <w:lang w:val="en"/>
        </w:rPr>
        <w:t>. It is available in both English and Spanish. The signed Media Release Form is kept in the customer's paper case file.</w:t>
      </w:r>
    </w:p>
    <w:p w:rsidR="00C6778F" w:rsidRPr="00C6778F" w:rsidRDefault="00C6778F" w:rsidP="00C6778F">
      <w:pPr>
        <w:rPr>
          <w:rFonts w:eastAsia="Times New Roman" w:cs="Arial"/>
          <w:lang w:val="en"/>
        </w:rPr>
      </w:pPr>
      <w:r w:rsidRPr="00C6778F">
        <w:rPr>
          <w:rFonts w:eastAsia="Times New Roman" w:cs="Arial"/>
          <w:lang w:val="en"/>
        </w:rPr>
        <w:t xml:space="preserve">When circumstances arise that involve use of customer information in a media format, VR staff must consult with the unit management team and coordinate with </w:t>
      </w:r>
      <w:hyperlink r:id="rId55" w:history="1">
        <w:r w:rsidRPr="00C6778F">
          <w:rPr>
            <w:rFonts w:eastAsia="Times New Roman" w:cs="Arial"/>
            <w:color w:val="0000FF"/>
            <w:u w:val="single"/>
            <w:lang w:val="en"/>
          </w:rPr>
          <w:t>TWC Communications Department</w:t>
        </w:r>
      </w:hyperlink>
      <w:r w:rsidRPr="00C6778F">
        <w:rPr>
          <w:rFonts w:eastAsia="Times New Roman" w:cs="Arial"/>
          <w:lang w:val="en"/>
        </w:rPr>
        <w:t>.</w:t>
      </w:r>
    </w:p>
    <w:p w:rsidR="00C6778F" w:rsidRPr="00C6778F" w:rsidRDefault="00C6778F" w:rsidP="00C6778F">
      <w:pPr>
        <w:rPr>
          <w:rFonts w:eastAsia="Times New Roman" w:cs="Arial"/>
          <w:lang w:val="en"/>
        </w:rPr>
      </w:pPr>
      <w:r w:rsidRPr="00C6778F">
        <w:rPr>
          <w:rFonts w:eastAsia="Times New Roman" w:cs="Arial"/>
          <w:lang w:val="en"/>
        </w:rPr>
        <w:t xml:space="preserve">For additional information about media and external communications, refer to the TWC Communication Department webpage and the </w:t>
      </w:r>
      <w:hyperlink r:id="rId56" w:history="1">
        <w:r w:rsidRPr="00C6778F">
          <w:rPr>
            <w:rFonts w:eastAsia="Times New Roman" w:cs="Arial"/>
            <w:color w:val="0000FF"/>
            <w:u w:val="single"/>
            <w:lang w:val="en"/>
          </w:rPr>
          <w:t>TWC External Relations Manual</w:t>
        </w:r>
      </w:hyperlink>
      <w:r w:rsidRPr="00C6778F">
        <w:rPr>
          <w:rFonts w:eastAsia="Times New Roman" w:cs="Arial"/>
          <w:lang w:val="en"/>
        </w:rPr>
        <w:t>.</w:t>
      </w:r>
    </w:p>
    <w:p w:rsidR="00C6778F" w:rsidRPr="00C6778F" w:rsidRDefault="00C6778F" w:rsidP="00C6778F">
      <w:pPr>
        <w:rPr>
          <w:rFonts w:eastAsia="Times New Roman" w:cs="Arial"/>
          <w:lang w:val="en"/>
        </w:rPr>
      </w:pPr>
      <w:r w:rsidRPr="00C6778F">
        <w:rPr>
          <w:rFonts w:eastAsia="Times New Roman" w:cs="Arial"/>
          <w:lang w:val="en"/>
        </w:rPr>
        <w:t>Note: A Media Release Form is not required to provide VR services to a customer or for a customer to participate in public events associated with VR services and supports. Signing a TWC Media Release Form is only required if customer information will be shared as described in this section.</w:t>
      </w:r>
    </w:p>
    <w:p w:rsidR="00C6778F" w:rsidRPr="00C6778F" w:rsidRDefault="00C6778F" w:rsidP="00C6778F">
      <w:pPr>
        <w:pStyle w:val="Heading4"/>
        <w:rPr>
          <w:rFonts w:eastAsia="Times New Roman"/>
          <w:lang w:val="en"/>
        </w:rPr>
      </w:pPr>
      <w:r w:rsidRPr="00C6778F">
        <w:rPr>
          <w:rFonts w:eastAsia="Times New Roman"/>
          <w:lang w:val="en"/>
        </w:rPr>
        <w:lastRenderedPageBreak/>
        <w:t>Release of Information from a Provider</w:t>
      </w:r>
    </w:p>
    <w:p w:rsidR="00C6778F" w:rsidRPr="00C6778F" w:rsidRDefault="00C6778F" w:rsidP="00C6778F">
      <w:pPr>
        <w:rPr>
          <w:rFonts w:eastAsia="Times New Roman" w:cs="Arial"/>
          <w:lang w:val="en"/>
        </w:rPr>
      </w:pPr>
      <w:r w:rsidRPr="00C6778F">
        <w:rPr>
          <w:rFonts w:eastAsia="Times New Roman" w:cs="Arial"/>
          <w:lang w:val="en"/>
        </w:rPr>
        <w:t>A provider must not share with a customer documents received from TWC-VR. When a customer requests such documents, the provider must refer the customer to the customer's VR counselor.</w:t>
      </w:r>
    </w:p>
    <w:p w:rsidR="00C6778F" w:rsidRPr="00C6778F" w:rsidRDefault="00C6778F" w:rsidP="00C6778F">
      <w:pPr>
        <w:rPr>
          <w:rFonts w:eastAsia="Times New Roman" w:cs="Arial"/>
          <w:lang w:val="en"/>
        </w:rPr>
      </w:pPr>
      <w:r w:rsidRPr="00C6778F">
        <w:rPr>
          <w:rFonts w:eastAsia="Times New Roman" w:cs="Arial"/>
          <w:lang w:val="en"/>
        </w:rPr>
        <w:t>A provider may share with a customer documents that relate to the services provided by the provider and that have been signed by the customer or legal guardian.</w:t>
      </w:r>
    </w:p>
    <w:p w:rsidR="00C6778F" w:rsidRPr="00C6778F" w:rsidRDefault="00C6778F" w:rsidP="00C6778F">
      <w:pPr>
        <w:pStyle w:val="Heading3"/>
        <w:rPr>
          <w:rFonts w:eastAsia="Times New Roman"/>
          <w:lang w:val="en"/>
        </w:rPr>
      </w:pPr>
      <w:r w:rsidRPr="00C6778F">
        <w:rPr>
          <w:rFonts w:eastAsia="Times New Roman"/>
          <w:lang w:val="en"/>
        </w:rPr>
        <w:t>A-206-5: Accessing Customer Records in ReHabWorks (RHW)</w:t>
      </w:r>
    </w:p>
    <w:p w:rsidR="00C6778F" w:rsidRPr="00C6778F" w:rsidRDefault="00C6778F" w:rsidP="00C6778F">
      <w:pPr>
        <w:rPr>
          <w:rFonts w:eastAsia="Times New Roman" w:cs="Arial"/>
          <w:lang w:val="en"/>
        </w:rPr>
      </w:pPr>
      <w:r w:rsidRPr="00C6778F">
        <w:rPr>
          <w:rFonts w:eastAsia="Times New Roman" w:cs="Arial"/>
          <w:lang w:val="en"/>
        </w:rPr>
        <w:t>Records in RHW are confidential and can be accessed only for purposes directly associated with the provision of VR services.</w:t>
      </w:r>
    </w:p>
    <w:p w:rsidR="00C6778F" w:rsidRPr="00C6778F" w:rsidRDefault="00C6778F" w:rsidP="00C6778F">
      <w:pPr>
        <w:rPr>
          <w:rFonts w:eastAsia="Times New Roman" w:cs="Arial"/>
          <w:lang w:val="en"/>
        </w:rPr>
      </w:pPr>
      <w:r w:rsidRPr="00C6778F">
        <w:rPr>
          <w:rFonts w:eastAsia="Times New Roman" w:cs="Arial"/>
          <w:lang w:val="en"/>
        </w:rPr>
        <w:t>Staff must not:</w:t>
      </w:r>
    </w:p>
    <w:p w:rsidR="00C6778F" w:rsidRPr="00C6778F" w:rsidRDefault="00C6778F" w:rsidP="00C6778F">
      <w:pPr>
        <w:numPr>
          <w:ilvl w:val="0"/>
          <w:numId w:val="73"/>
        </w:numPr>
        <w:rPr>
          <w:rFonts w:eastAsia="Times New Roman" w:cs="Arial"/>
          <w:lang w:val="en"/>
        </w:rPr>
      </w:pPr>
      <w:r w:rsidRPr="00C6778F">
        <w:rPr>
          <w:rFonts w:eastAsia="Times New Roman" w:cs="Arial"/>
          <w:lang w:val="en"/>
        </w:rPr>
        <w:t>access their own record of VR services in RHW;</w:t>
      </w:r>
    </w:p>
    <w:p w:rsidR="00C6778F" w:rsidRPr="00C6778F" w:rsidRDefault="00C6778F" w:rsidP="00C6778F">
      <w:pPr>
        <w:numPr>
          <w:ilvl w:val="0"/>
          <w:numId w:val="73"/>
        </w:numPr>
        <w:rPr>
          <w:rFonts w:eastAsia="Times New Roman" w:cs="Arial"/>
          <w:lang w:val="en"/>
        </w:rPr>
      </w:pPr>
      <w:r w:rsidRPr="00C6778F">
        <w:rPr>
          <w:rFonts w:eastAsia="Times New Roman" w:cs="Arial"/>
          <w:lang w:val="en"/>
        </w:rPr>
        <w:t>access RHW records of family members; or</w:t>
      </w:r>
    </w:p>
    <w:p w:rsidR="00C6778F" w:rsidRPr="00C6778F" w:rsidRDefault="00C6778F" w:rsidP="00C6778F">
      <w:pPr>
        <w:numPr>
          <w:ilvl w:val="0"/>
          <w:numId w:val="73"/>
        </w:numPr>
        <w:rPr>
          <w:rFonts w:eastAsia="Times New Roman" w:cs="Arial"/>
          <w:lang w:val="en"/>
        </w:rPr>
      </w:pPr>
      <w:r w:rsidRPr="00C6778F">
        <w:rPr>
          <w:rFonts w:eastAsia="Times New Roman" w:cs="Arial"/>
          <w:lang w:val="en"/>
        </w:rPr>
        <w:t>access any records in RHW for which they do not have an official VR business need.</w:t>
      </w:r>
    </w:p>
    <w:p w:rsidR="00C6778F" w:rsidRPr="00C6778F" w:rsidRDefault="00C6778F" w:rsidP="00C6778F">
      <w:pPr>
        <w:rPr>
          <w:rFonts w:eastAsia="Times New Roman" w:cs="Arial"/>
          <w:lang w:val="en"/>
        </w:rPr>
      </w:pPr>
      <w:r w:rsidRPr="00C6778F">
        <w:rPr>
          <w:rFonts w:eastAsia="Times New Roman" w:cs="Arial"/>
          <w:lang w:val="en"/>
        </w:rPr>
        <w:t>For the purposes of this section, "family" includes the employee's:</w:t>
      </w:r>
    </w:p>
    <w:p w:rsidR="00C6778F" w:rsidRPr="00C6778F" w:rsidRDefault="00C6778F" w:rsidP="00C6778F">
      <w:pPr>
        <w:numPr>
          <w:ilvl w:val="0"/>
          <w:numId w:val="74"/>
        </w:numPr>
        <w:rPr>
          <w:rFonts w:eastAsia="Times New Roman" w:cs="Arial"/>
          <w:lang w:val="en"/>
        </w:rPr>
      </w:pPr>
      <w:r w:rsidRPr="00C6778F">
        <w:rPr>
          <w:rFonts w:eastAsia="Times New Roman" w:cs="Arial"/>
          <w:lang w:val="en"/>
        </w:rPr>
        <w:t>spouse;</w:t>
      </w:r>
    </w:p>
    <w:p w:rsidR="00C6778F" w:rsidRPr="00C6778F" w:rsidRDefault="00C6778F" w:rsidP="00C6778F">
      <w:pPr>
        <w:numPr>
          <w:ilvl w:val="0"/>
          <w:numId w:val="74"/>
        </w:numPr>
        <w:rPr>
          <w:rFonts w:eastAsia="Times New Roman" w:cs="Arial"/>
          <w:lang w:val="en"/>
        </w:rPr>
      </w:pPr>
      <w:r w:rsidRPr="00C6778F">
        <w:rPr>
          <w:rFonts w:eastAsia="Times New Roman" w:cs="Arial"/>
          <w:lang w:val="en"/>
        </w:rPr>
        <w:t>child;</w:t>
      </w:r>
    </w:p>
    <w:p w:rsidR="00C6778F" w:rsidRPr="00C6778F" w:rsidRDefault="00C6778F" w:rsidP="00C6778F">
      <w:pPr>
        <w:numPr>
          <w:ilvl w:val="0"/>
          <w:numId w:val="74"/>
        </w:numPr>
        <w:rPr>
          <w:rFonts w:eastAsia="Times New Roman" w:cs="Arial"/>
          <w:lang w:val="en"/>
        </w:rPr>
      </w:pPr>
      <w:r w:rsidRPr="00C6778F">
        <w:rPr>
          <w:rFonts w:eastAsia="Times New Roman" w:cs="Arial"/>
          <w:lang w:val="en"/>
        </w:rPr>
        <w:t>parent;</w:t>
      </w:r>
    </w:p>
    <w:p w:rsidR="00C6778F" w:rsidRPr="00C6778F" w:rsidRDefault="00C6778F" w:rsidP="00C6778F">
      <w:pPr>
        <w:numPr>
          <w:ilvl w:val="0"/>
          <w:numId w:val="74"/>
        </w:numPr>
        <w:rPr>
          <w:rFonts w:eastAsia="Times New Roman" w:cs="Arial"/>
          <w:lang w:val="en"/>
        </w:rPr>
      </w:pPr>
      <w:r w:rsidRPr="00C6778F">
        <w:rPr>
          <w:rFonts w:eastAsia="Times New Roman" w:cs="Arial"/>
          <w:lang w:val="en"/>
        </w:rPr>
        <w:t>grandparent;</w:t>
      </w:r>
    </w:p>
    <w:p w:rsidR="00C6778F" w:rsidRPr="00C6778F" w:rsidRDefault="00C6778F" w:rsidP="00C6778F">
      <w:pPr>
        <w:numPr>
          <w:ilvl w:val="0"/>
          <w:numId w:val="74"/>
        </w:numPr>
        <w:rPr>
          <w:rFonts w:eastAsia="Times New Roman" w:cs="Arial"/>
          <w:lang w:val="en"/>
        </w:rPr>
      </w:pPr>
      <w:r w:rsidRPr="00C6778F">
        <w:rPr>
          <w:rFonts w:eastAsia="Times New Roman" w:cs="Arial"/>
          <w:lang w:val="en"/>
        </w:rPr>
        <w:t>brother;</w:t>
      </w:r>
    </w:p>
    <w:p w:rsidR="00C6778F" w:rsidRPr="00C6778F" w:rsidRDefault="00C6778F" w:rsidP="00C6778F">
      <w:pPr>
        <w:numPr>
          <w:ilvl w:val="0"/>
          <w:numId w:val="74"/>
        </w:numPr>
        <w:rPr>
          <w:rFonts w:eastAsia="Times New Roman" w:cs="Arial"/>
          <w:lang w:val="en"/>
        </w:rPr>
      </w:pPr>
      <w:r w:rsidRPr="00C6778F">
        <w:rPr>
          <w:rFonts w:eastAsia="Times New Roman" w:cs="Arial"/>
          <w:lang w:val="en"/>
        </w:rPr>
        <w:t>sister;</w:t>
      </w:r>
    </w:p>
    <w:p w:rsidR="00C6778F" w:rsidRPr="00C6778F" w:rsidRDefault="00C6778F" w:rsidP="00C6778F">
      <w:pPr>
        <w:numPr>
          <w:ilvl w:val="0"/>
          <w:numId w:val="74"/>
        </w:numPr>
        <w:rPr>
          <w:rFonts w:eastAsia="Times New Roman" w:cs="Arial"/>
          <w:lang w:val="en"/>
        </w:rPr>
      </w:pPr>
      <w:r w:rsidRPr="00C6778F">
        <w:rPr>
          <w:rFonts w:eastAsia="Times New Roman" w:cs="Arial"/>
          <w:lang w:val="en"/>
        </w:rPr>
        <w:t>cousin;</w:t>
      </w:r>
    </w:p>
    <w:p w:rsidR="00C6778F" w:rsidRPr="00C6778F" w:rsidRDefault="00C6778F" w:rsidP="00C6778F">
      <w:pPr>
        <w:numPr>
          <w:ilvl w:val="0"/>
          <w:numId w:val="74"/>
        </w:numPr>
        <w:rPr>
          <w:rFonts w:eastAsia="Times New Roman" w:cs="Arial"/>
          <w:lang w:val="en"/>
        </w:rPr>
      </w:pPr>
      <w:r w:rsidRPr="00C6778F">
        <w:rPr>
          <w:rFonts w:eastAsia="Times New Roman" w:cs="Arial"/>
          <w:lang w:val="en"/>
        </w:rPr>
        <w:t>aunt;</w:t>
      </w:r>
    </w:p>
    <w:p w:rsidR="00C6778F" w:rsidRPr="00C6778F" w:rsidRDefault="00C6778F" w:rsidP="00C6778F">
      <w:pPr>
        <w:numPr>
          <w:ilvl w:val="0"/>
          <w:numId w:val="74"/>
        </w:numPr>
        <w:rPr>
          <w:rFonts w:eastAsia="Times New Roman" w:cs="Arial"/>
          <w:lang w:val="en"/>
        </w:rPr>
      </w:pPr>
      <w:r w:rsidRPr="00C6778F">
        <w:rPr>
          <w:rFonts w:eastAsia="Times New Roman" w:cs="Arial"/>
          <w:lang w:val="en"/>
        </w:rPr>
        <w:t>uncle;</w:t>
      </w:r>
    </w:p>
    <w:p w:rsidR="00C6778F" w:rsidRPr="00C6778F" w:rsidRDefault="00C6778F" w:rsidP="00C6778F">
      <w:pPr>
        <w:numPr>
          <w:ilvl w:val="0"/>
          <w:numId w:val="74"/>
        </w:numPr>
        <w:rPr>
          <w:rFonts w:eastAsia="Times New Roman" w:cs="Arial"/>
          <w:lang w:val="en"/>
        </w:rPr>
      </w:pPr>
      <w:r w:rsidRPr="00C6778F">
        <w:rPr>
          <w:rFonts w:eastAsia="Times New Roman" w:cs="Arial"/>
          <w:lang w:val="en"/>
        </w:rPr>
        <w:t>niece; and</w:t>
      </w:r>
    </w:p>
    <w:p w:rsidR="00C6778F" w:rsidRPr="00C6778F" w:rsidRDefault="00C6778F" w:rsidP="00C6778F">
      <w:pPr>
        <w:numPr>
          <w:ilvl w:val="0"/>
          <w:numId w:val="74"/>
        </w:numPr>
        <w:rPr>
          <w:rFonts w:eastAsia="Times New Roman" w:cs="Arial"/>
          <w:lang w:val="en"/>
        </w:rPr>
      </w:pPr>
      <w:r w:rsidRPr="00C6778F">
        <w:rPr>
          <w:rFonts w:eastAsia="Times New Roman" w:cs="Arial"/>
          <w:lang w:val="en"/>
        </w:rPr>
        <w:t>nephew.</w:t>
      </w:r>
    </w:p>
    <w:p w:rsidR="00C6778F" w:rsidRPr="00C6778F" w:rsidRDefault="00C6778F" w:rsidP="00C6778F">
      <w:pPr>
        <w:rPr>
          <w:rFonts w:eastAsia="Times New Roman" w:cs="Arial"/>
          <w:lang w:val="en"/>
        </w:rPr>
      </w:pPr>
      <w:r w:rsidRPr="00C6778F">
        <w:rPr>
          <w:rFonts w:eastAsia="Times New Roman" w:cs="Arial"/>
          <w:lang w:val="en"/>
        </w:rPr>
        <w:t>"Family" also includes any individual related to the employee by:</w:t>
      </w:r>
    </w:p>
    <w:p w:rsidR="00C6778F" w:rsidRPr="00C6778F" w:rsidRDefault="00C6778F" w:rsidP="00C6778F">
      <w:pPr>
        <w:numPr>
          <w:ilvl w:val="0"/>
          <w:numId w:val="75"/>
        </w:numPr>
        <w:rPr>
          <w:rFonts w:eastAsia="Times New Roman" w:cs="Arial"/>
          <w:lang w:val="en"/>
        </w:rPr>
      </w:pPr>
      <w:r w:rsidRPr="00C6778F">
        <w:rPr>
          <w:rFonts w:eastAsia="Times New Roman" w:cs="Arial"/>
          <w:lang w:val="en"/>
        </w:rPr>
        <w:t>kinship;</w:t>
      </w:r>
    </w:p>
    <w:p w:rsidR="00C6778F" w:rsidRPr="00C6778F" w:rsidRDefault="00C6778F" w:rsidP="00C6778F">
      <w:pPr>
        <w:numPr>
          <w:ilvl w:val="0"/>
          <w:numId w:val="75"/>
        </w:numPr>
        <w:rPr>
          <w:rFonts w:eastAsia="Times New Roman" w:cs="Arial"/>
          <w:lang w:val="en"/>
        </w:rPr>
      </w:pPr>
      <w:r w:rsidRPr="00C6778F">
        <w:rPr>
          <w:rFonts w:eastAsia="Times New Roman" w:cs="Arial"/>
          <w:lang w:val="en"/>
        </w:rPr>
        <w:t>adoption; or</w:t>
      </w:r>
    </w:p>
    <w:p w:rsidR="00C6778F" w:rsidRPr="00C6778F" w:rsidRDefault="00C6778F" w:rsidP="00C6778F">
      <w:pPr>
        <w:numPr>
          <w:ilvl w:val="0"/>
          <w:numId w:val="75"/>
        </w:numPr>
        <w:rPr>
          <w:rFonts w:eastAsia="Times New Roman" w:cs="Arial"/>
          <w:lang w:val="en"/>
        </w:rPr>
      </w:pPr>
      <w:r w:rsidRPr="00C6778F">
        <w:rPr>
          <w:rFonts w:eastAsia="Times New Roman" w:cs="Arial"/>
          <w:lang w:val="en"/>
        </w:rPr>
        <w:t>marriage (such as a step relative, for example, stepchild, stepparent); and</w:t>
      </w:r>
    </w:p>
    <w:p w:rsidR="00C6778F" w:rsidRPr="00C6778F" w:rsidRDefault="00C6778F" w:rsidP="00C6778F">
      <w:pPr>
        <w:numPr>
          <w:ilvl w:val="0"/>
          <w:numId w:val="75"/>
        </w:numPr>
        <w:rPr>
          <w:rFonts w:eastAsia="Times New Roman" w:cs="Arial"/>
          <w:lang w:val="en"/>
        </w:rPr>
      </w:pPr>
      <w:r w:rsidRPr="00C6778F">
        <w:rPr>
          <w:rFonts w:eastAsia="Times New Roman" w:cs="Arial"/>
          <w:lang w:val="en"/>
        </w:rPr>
        <w:t>all related individuals who are dependent upon the employee or employee's family member for personal care or services on a continuing basis; and</w:t>
      </w:r>
    </w:p>
    <w:p w:rsidR="00C6778F" w:rsidRPr="00C6778F" w:rsidRDefault="00C6778F" w:rsidP="00C6778F">
      <w:pPr>
        <w:numPr>
          <w:ilvl w:val="0"/>
          <w:numId w:val="75"/>
        </w:numPr>
        <w:rPr>
          <w:rFonts w:eastAsia="Times New Roman" w:cs="Arial"/>
          <w:lang w:val="en"/>
        </w:rPr>
      </w:pPr>
      <w:r w:rsidRPr="00C6778F">
        <w:rPr>
          <w:rFonts w:eastAsia="Times New Roman" w:cs="Arial"/>
          <w:lang w:val="en"/>
        </w:rPr>
        <w:t>all individuals living in the same household with the employee or with an employee's family member (regardless of kinship).</w:t>
      </w:r>
    </w:p>
    <w:p w:rsidR="00C6778F" w:rsidRPr="00C6778F" w:rsidRDefault="00C6778F" w:rsidP="00C6778F">
      <w:pPr>
        <w:rPr>
          <w:rFonts w:eastAsia="Times New Roman" w:cs="Arial"/>
          <w:lang w:val="en"/>
        </w:rPr>
      </w:pPr>
      <w:r w:rsidRPr="00C6778F">
        <w:rPr>
          <w:rFonts w:eastAsia="Times New Roman" w:cs="Arial"/>
          <w:lang w:val="en"/>
        </w:rPr>
        <w:lastRenderedPageBreak/>
        <w:t xml:space="preserve">For more information on ethics see the </w:t>
      </w:r>
      <w:hyperlink r:id="rId57" w:anchor="page=32" w:history="1">
        <w:r w:rsidRPr="00C6778F">
          <w:rPr>
            <w:rFonts w:eastAsia="Times New Roman" w:cs="Arial"/>
            <w:color w:val="0000FF"/>
            <w:u w:val="single"/>
            <w:lang w:val="en"/>
          </w:rPr>
          <w:t>TWC Personnel Manual, 1.9 Ethics Policy (PDF)</w:t>
        </w:r>
      </w:hyperlink>
      <w:r w:rsidRPr="00C6778F">
        <w:rPr>
          <w:rFonts w:eastAsia="Times New Roman" w:cs="Arial"/>
          <w:lang w:val="en"/>
        </w:rPr>
        <w:t xml:space="preserve"> and the </w:t>
      </w:r>
      <w:hyperlink r:id="rId58" w:history="1">
        <w:r w:rsidRPr="00C6778F">
          <w:rPr>
            <w:rFonts w:eastAsia="Times New Roman" w:cs="Arial"/>
            <w:color w:val="0000FF"/>
            <w:u w:val="single"/>
            <w:lang w:val="en"/>
          </w:rPr>
          <w:t>2017 Code of Professional Ethics for Rehabilitation Counselors (PDF)</w:t>
        </w:r>
      </w:hyperlink>
      <w:r w:rsidRPr="00C6778F">
        <w:rPr>
          <w:rFonts w:eastAsia="Times New Roman" w:cs="Arial"/>
          <w:lang w:val="en"/>
        </w:rPr>
        <w:t>.</w:t>
      </w:r>
    </w:p>
    <w:p w:rsidR="00C6778F" w:rsidRPr="00C6778F" w:rsidRDefault="00C6778F" w:rsidP="00C6778F">
      <w:pPr>
        <w:pStyle w:val="Heading2"/>
        <w:rPr>
          <w:rFonts w:eastAsia="Times New Roman"/>
          <w:lang w:val="en"/>
        </w:rPr>
      </w:pPr>
      <w:r w:rsidRPr="00C6778F">
        <w:rPr>
          <w:rFonts w:eastAsia="Times New Roman"/>
          <w:lang w:val="en"/>
        </w:rPr>
        <w:t>A-207: Incident Reporting and Documentation</w:t>
      </w:r>
    </w:p>
    <w:p w:rsidR="00C6778F" w:rsidRPr="00C6778F" w:rsidRDefault="00C6778F" w:rsidP="00C6778F">
      <w:pPr>
        <w:pStyle w:val="Heading3"/>
        <w:rPr>
          <w:rFonts w:eastAsia="Times New Roman"/>
          <w:lang w:val="en"/>
        </w:rPr>
      </w:pPr>
      <w:r w:rsidRPr="00C6778F">
        <w:rPr>
          <w:rFonts w:eastAsia="Times New Roman"/>
          <w:lang w:val="en"/>
        </w:rPr>
        <w:t>A-207-1: Procedure</w:t>
      </w:r>
    </w:p>
    <w:p w:rsidR="00C6778F" w:rsidRPr="00C6778F" w:rsidRDefault="00C6778F" w:rsidP="00C6778F">
      <w:pPr>
        <w:rPr>
          <w:rFonts w:eastAsia="Times New Roman" w:cs="Arial"/>
          <w:lang w:val="en"/>
        </w:rPr>
      </w:pPr>
      <w:r w:rsidRPr="00C6778F">
        <w:rPr>
          <w:rFonts w:eastAsia="Times New Roman" w:cs="Arial"/>
          <w:lang w:val="en"/>
        </w:rPr>
        <w:t>When a VR employee or other reliable source is aware of or observes behavior that could pose a threat to other VR employees or to providers, it is important to capture the information as specifically and factually as possible by creating a case note in the customer's case file.</w:t>
      </w:r>
    </w:p>
    <w:p w:rsidR="00C6778F" w:rsidRPr="00C6778F" w:rsidRDefault="00C6778F" w:rsidP="00C6778F">
      <w:pPr>
        <w:rPr>
          <w:rFonts w:eastAsia="Times New Roman" w:cs="Arial"/>
          <w:lang w:val="en"/>
        </w:rPr>
      </w:pPr>
      <w:r w:rsidRPr="00C6778F">
        <w:rPr>
          <w:rFonts w:eastAsia="Times New Roman" w:cs="Arial"/>
          <w:lang w:val="en"/>
        </w:rPr>
        <w:t>A VR employee creates a case note:</w:t>
      </w:r>
    </w:p>
    <w:p w:rsidR="00C6778F" w:rsidRPr="00C6778F" w:rsidRDefault="00C6778F" w:rsidP="00C6778F">
      <w:pPr>
        <w:numPr>
          <w:ilvl w:val="0"/>
          <w:numId w:val="76"/>
        </w:numPr>
        <w:rPr>
          <w:rFonts w:eastAsia="Times New Roman" w:cs="Arial"/>
          <w:lang w:val="en"/>
        </w:rPr>
      </w:pPr>
      <w:r w:rsidRPr="00C6778F">
        <w:rPr>
          <w:rFonts w:eastAsia="Times New Roman" w:cs="Arial"/>
          <w:lang w:val="en"/>
        </w:rPr>
        <w:t>if at any time during the rehabilitation process a customer verbally or physically threatens someone; or</w:t>
      </w:r>
    </w:p>
    <w:p w:rsidR="00C6778F" w:rsidRPr="00C6778F" w:rsidRDefault="00C6778F" w:rsidP="00C6778F">
      <w:pPr>
        <w:numPr>
          <w:ilvl w:val="0"/>
          <w:numId w:val="76"/>
        </w:numPr>
        <w:rPr>
          <w:rFonts w:eastAsia="Times New Roman" w:cs="Arial"/>
          <w:lang w:val="en"/>
        </w:rPr>
      </w:pPr>
      <w:r w:rsidRPr="00C6778F">
        <w:rPr>
          <w:rFonts w:eastAsia="Times New Roman" w:cs="Arial"/>
          <w:lang w:val="en"/>
        </w:rPr>
        <w:t>if the customer has a recent history of actual or threatened physical abuse.</w:t>
      </w:r>
    </w:p>
    <w:p w:rsidR="00C6778F" w:rsidRPr="00C6778F" w:rsidRDefault="00C6778F" w:rsidP="00C6778F">
      <w:pPr>
        <w:rPr>
          <w:rFonts w:eastAsia="Times New Roman" w:cs="Arial"/>
          <w:lang w:val="en"/>
        </w:rPr>
      </w:pPr>
      <w:r w:rsidRPr="00C6778F">
        <w:rPr>
          <w:rFonts w:eastAsia="Times New Roman" w:cs="Arial"/>
          <w:lang w:val="en"/>
        </w:rPr>
        <w:t>The employee enters the case note in RHW, under the topic Requires Special Attention.</w:t>
      </w:r>
    </w:p>
    <w:p w:rsidR="00C6778F" w:rsidRPr="00C6778F" w:rsidRDefault="00C6778F" w:rsidP="00C6778F">
      <w:pPr>
        <w:rPr>
          <w:rFonts w:eastAsia="Times New Roman" w:cs="Arial"/>
          <w:lang w:val="en"/>
        </w:rPr>
      </w:pPr>
      <w:r w:rsidRPr="00C6778F">
        <w:rPr>
          <w:rFonts w:eastAsia="Times New Roman" w:cs="Arial"/>
          <w:lang w:val="en"/>
        </w:rPr>
        <w:t>A case note must include as much information as possible about the incident, including:</w:t>
      </w:r>
    </w:p>
    <w:p w:rsidR="00C6778F" w:rsidRPr="00C6778F" w:rsidRDefault="00C6778F" w:rsidP="00C6778F">
      <w:pPr>
        <w:numPr>
          <w:ilvl w:val="0"/>
          <w:numId w:val="77"/>
        </w:numPr>
        <w:rPr>
          <w:rFonts w:eastAsia="Times New Roman" w:cs="Arial"/>
          <w:lang w:val="en"/>
        </w:rPr>
      </w:pPr>
      <w:r w:rsidRPr="00C6778F">
        <w:rPr>
          <w:rFonts w:eastAsia="Times New Roman" w:cs="Arial"/>
          <w:lang w:val="en"/>
        </w:rPr>
        <w:t>the date;</w:t>
      </w:r>
    </w:p>
    <w:p w:rsidR="00C6778F" w:rsidRPr="00C6778F" w:rsidRDefault="00C6778F" w:rsidP="00C6778F">
      <w:pPr>
        <w:numPr>
          <w:ilvl w:val="0"/>
          <w:numId w:val="77"/>
        </w:numPr>
        <w:rPr>
          <w:rFonts w:eastAsia="Times New Roman" w:cs="Arial"/>
          <w:lang w:val="en"/>
        </w:rPr>
      </w:pPr>
      <w:r w:rsidRPr="00C6778F">
        <w:rPr>
          <w:rFonts w:eastAsia="Times New Roman" w:cs="Arial"/>
          <w:lang w:val="en"/>
        </w:rPr>
        <w:t>the location;</w:t>
      </w:r>
    </w:p>
    <w:p w:rsidR="00C6778F" w:rsidRPr="00C6778F" w:rsidRDefault="00C6778F" w:rsidP="00C6778F">
      <w:pPr>
        <w:numPr>
          <w:ilvl w:val="0"/>
          <w:numId w:val="77"/>
        </w:numPr>
        <w:rPr>
          <w:rFonts w:eastAsia="Times New Roman" w:cs="Arial"/>
          <w:lang w:val="en"/>
        </w:rPr>
      </w:pPr>
      <w:r w:rsidRPr="00C6778F">
        <w:rPr>
          <w:rFonts w:eastAsia="Times New Roman" w:cs="Arial"/>
          <w:lang w:val="en"/>
        </w:rPr>
        <w:t>the names and addresses of witnesses and the people involved;</w:t>
      </w:r>
    </w:p>
    <w:p w:rsidR="00C6778F" w:rsidRPr="00C6778F" w:rsidRDefault="00C6778F" w:rsidP="00C6778F">
      <w:pPr>
        <w:numPr>
          <w:ilvl w:val="0"/>
          <w:numId w:val="77"/>
        </w:numPr>
        <w:rPr>
          <w:rFonts w:eastAsia="Times New Roman" w:cs="Arial"/>
          <w:lang w:val="en"/>
        </w:rPr>
      </w:pPr>
      <w:r w:rsidRPr="00C6778F">
        <w:rPr>
          <w:rFonts w:eastAsia="Times New Roman" w:cs="Arial"/>
          <w:lang w:val="en"/>
        </w:rPr>
        <w:t>what was said or done; and</w:t>
      </w:r>
    </w:p>
    <w:p w:rsidR="00C6778F" w:rsidRPr="00C6778F" w:rsidRDefault="00C6778F" w:rsidP="00C6778F">
      <w:pPr>
        <w:numPr>
          <w:ilvl w:val="0"/>
          <w:numId w:val="77"/>
        </w:numPr>
        <w:rPr>
          <w:rFonts w:eastAsia="Times New Roman" w:cs="Arial"/>
          <w:lang w:val="en"/>
        </w:rPr>
      </w:pPr>
      <w:r w:rsidRPr="00C6778F">
        <w:rPr>
          <w:rFonts w:eastAsia="Times New Roman" w:cs="Arial"/>
          <w:lang w:val="en"/>
        </w:rPr>
        <w:t>the names of those willing to testify.</w:t>
      </w:r>
    </w:p>
    <w:p w:rsidR="00C6778F" w:rsidRPr="00C6778F" w:rsidRDefault="00C6778F" w:rsidP="00C6778F">
      <w:pPr>
        <w:rPr>
          <w:rFonts w:eastAsia="Times New Roman" w:cs="Arial"/>
          <w:lang w:val="en"/>
        </w:rPr>
      </w:pPr>
      <w:r w:rsidRPr="00C6778F">
        <w:rPr>
          <w:rFonts w:eastAsia="Times New Roman" w:cs="Arial"/>
          <w:lang w:val="en"/>
        </w:rPr>
        <w:t>The employee reports any incident affecting the security of a VR employee or division property to VR management and, if appropriate, to the local law enforcement authority. The employee places a copy of the police report in the paper file if the police were involved.</w:t>
      </w:r>
    </w:p>
    <w:p w:rsidR="00C6778F" w:rsidRPr="00C6778F" w:rsidRDefault="00C6778F" w:rsidP="00C6778F">
      <w:pPr>
        <w:rPr>
          <w:rFonts w:eastAsia="Times New Roman" w:cs="Arial"/>
          <w:lang w:val="en"/>
        </w:rPr>
      </w:pPr>
      <w:r w:rsidRPr="00C6778F">
        <w:rPr>
          <w:rFonts w:eastAsia="Times New Roman" w:cs="Arial"/>
          <w:lang w:val="en"/>
        </w:rPr>
        <w:t>When other VR employees refer to the customer's online case record, the case note alerts them to use caution when working with the customer. Additional case notes must be entered as needed to maintain an accurate record of potential risks or of changes to the circumstances.</w:t>
      </w:r>
    </w:p>
    <w:p w:rsidR="00C6778F" w:rsidRPr="00C6778F" w:rsidRDefault="00C6778F" w:rsidP="00C6778F">
      <w:pPr>
        <w:rPr>
          <w:rFonts w:eastAsia="Times New Roman" w:cs="Arial"/>
          <w:lang w:val="en"/>
        </w:rPr>
      </w:pPr>
      <w:r w:rsidRPr="00C6778F">
        <w:rPr>
          <w:rFonts w:eastAsia="Times New Roman" w:cs="Arial"/>
          <w:lang w:val="en"/>
        </w:rPr>
        <w:t>Although it is important to alert others to potential risk, VR employees must exercise extreme care in using a case note titled "Requires Special Attention" to avoid unnecessarily labeling a customer.</w:t>
      </w:r>
    </w:p>
    <w:p w:rsidR="00C6778F" w:rsidRPr="00C6778F" w:rsidRDefault="00C6778F" w:rsidP="00C6778F">
      <w:pPr>
        <w:pStyle w:val="Heading3"/>
        <w:rPr>
          <w:rFonts w:eastAsia="Times New Roman"/>
          <w:lang w:val="en"/>
        </w:rPr>
      </w:pPr>
      <w:r w:rsidRPr="00C6778F">
        <w:rPr>
          <w:rFonts w:eastAsia="Times New Roman"/>
          <w:lang w:val="en"/>
        </w:rPr>
        <w:lastRenderedPageBreak/>
        <w:t>A-207-2: Additional Information</w:t>
      </w:r>
    </w:p>
    <w:p w:rsidR="00C6778F" w:rsidRPr="00C6778F" w:rsidRDefault="00C6778F" w:rsidP="00C6778F">
      <w:pPr>
        <w:rPr>
          <w:rFonts w:eastAsia="Times New Roman" w:cs="Arial"/>
          <w:lang w:val="en"/>
        </w:rPr>
      </w:pPr>
      <w:r w:rsidRPr="00C6778F">
        <w:rPr>
          <w:rFonts w:eastAsia="Times New Roman" w:cs="Arial"/>
          <w:lang w:val="en"/>
        </w:rPr>
        <w:t>TWC supports a safe and secure environment for employees, customers, clients, and visitors conducting business at all TWC locations. TWC has a system in place to ensure that employees report incidents as required by TWC policy.</w:t>
      </w:r>
    </w:p>
    <w:p w:rsidR="00C6778F" w:rsidRPr="00C6778F" w:rsidRDefault="00C6778F" w:rsidP="00C6778F">
      <w:pPr>
        <w:rPr>
          <w:rFonts w:eastAsia="Times New Roman" w:cs="Arial"/>
          <w:lang w:val="en"/>
        </w:rPr>
      </w:pPr>
      <w:r w:rsidRPr="00C6778F">
        <w:rPr>
          <w:rFonts w:eastAsia="Times New Roman" w:cs="Arial"/>
          <w:lang w:val="en"/>
        </w:rPr>
        <w:t>Examples of incidents include, but are not limited to:</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workplace violence, including domestic violence situations in which the abuser seeks out the victim at work;</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automobile accident involving a state vehicle;</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automobile accident involving a personal vehicle used to conduct official state business;</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physical or sexual assault;</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serious medical emergency, death, or suicide;</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threat of harm to one's self or others;</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terrorist event or civil unrest;</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breach of information systems;</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theft or loss of personal or state property;</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mischievous or malicious destruction of state property;</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fire or hazardous materials event;</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service interruption that is due to an emergency or disaster;</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threat by personal contact, letter, phone, or email;</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intentional business interruption, including false alarms or bomb threats;</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suspicious package or material received by mail or discovered in the workplace; and</w:t>
      </w:r>
    </w:p>
    <w:p w:rsidR="00C6778F" w:rsidRPr="00C6778F" w:rsidRDefault="00C6778F" w:rsidP="00C6778F">
      <w:pPr>
        <w:numPr>
          <w:ilvl w:val="0"/>
          <w:numId w:val="78"/>
        </w:numPr>
        <w:rPr>
          <w:rFonts w:eastAsia="Times New Roman" w:cs="Arial"/>
          <w:lang w:val="en"/>
        </w:rPr>
      </w:pPr>
      <w:r w:rsidRPr="00C6778F">
        <w:rPr>
          <w:rFonts w:eastAsia="Times New Roman" w:cs="Arial"/>
          <w:lang w:val="en"/>
        </w:rPr>
        <w:t>a business disruption that results in activating partial or full continuity of operations activities (assigning staff members to work remotely or securing alternate facilities).</w:t>
      </w:r>
    </w:p>
    <w:p w:rsidR="00C6778F" w:rsidRPr="00C6778F" w:rsidRDefault="00C6778F" w:rsidP="00C6778F">
      <w:pPr>
        <w:rPr>
          <w:rFonts w:eastAsia="Times New Roman" w:cs="Arial"/>
          <w:lang w:val="en"/>
        </w:rPr>
      </w:pPr>
      <w:r w:rsidRPr="00C6778F">
        <w:rPr>
          <w:rFonts w:eastAsia="Times New Roman" w:cs="Arial"/>
          <w:lang w:val="en"/>
        </w:rPr>
        <w:t xml:space="preserve">All incidents must be reported immediately as outlined in this policy and the </w:t>
      </w:r>
      <w:hyperlink r:id="rId59" w:history="1">
        <w:r w:rsidRPr="00C6778F">
          <w:rPr>
            <w:rFonts w:eastAsia="Times New Roman" w:cs="Arial"/>
            <w:color w:val="0000FF"/>
            <w:u w:val="single"/>
            <w:lang w:val="en"/>
          </w:rPr>
          <w:t>TWC Personnel Manual (PDF)</w:t>
        </w:r>
      </w:hyperlink>
      <w:r w:rsidRPr="00C6778F">
        <w:rPr>
          <w:rFonts w:eastAsia="Times New Roman" w:cs="Arial"/>
          <w:lang w:val="en"/>
        </w:rPr>
        <w:t>.</w:t>
      </w:r>
    </w:p>
    <w:p w:rsidR="00C6778F" w:rsidRPr="00C6778F" w:rsidRDefault="00C6778F" w:rsidP="00C6778F">
      <w:pPr>
        <w:rPr>
          <w:rFonts w:eastAsia="Times New Roman" w:cs="Arial"/>
          <w:lang w:val="en"/>
        </w:rPr>
      </w:pPr>
      <w:r w:rsidRPr="00C6778F">
        <w:rPr>
          <w:rFonts w:eastAsia="Times New Roman" w:cs="Arial"/>
          <w:lang w:val="en"/>
        </w:rPr>
        <w:t>TWC employees are also subject to state reporting requirements and must:</w:t>
      </w:r>
    </w:p>
    <w:p w:rsidR="00C6778F" w:rsidRPr="00C6778F" w:rsidRDefault="00C6778F" w:rsidP="00C6778F">
      <w:pPr>
        <w:numPr>
          <w:ilvl w:val="0"/>
          <w:numId w:val="79"/>
        </w:numPr>
        <w:rPr>
          <w:rFonts w:eastAsia="Times New Roman" w:cs="Arial"/>
          <w:lang w:val="en"/>
        </w:rPr>
      </w:pPr>
      <w:r w:rsidRPr="00C6778F">
        <w:rPr>
          <w:rFonts w:eastAsia="Times New Roman" w:cs="Arial"/>
          <w:lang w:val="en"/>
        </w:rPr>
        <w:t>know and understand the policy and procedures outlined in this chapter for incident reporting;</w:t>
      </w:r>
    </w:p>
    <w:p w:rsidR="00C6778F" w:rsidRPr="00C6778F" w:rsidRDefault="00C6778F" w:rsidP="00C6778F">
      <w:pPr>
        <w:numPr>
          <w:ilvl w:val="0"/>
          <w:numId w:val="79"/>
        </w:numPr>
        <w:rPr>
          <w:rFonts w:eastAsia="Times New Roman" w:cs="Arial"/>
          <w:lang w:val="en"/>
        </w:rPr>
      </w:pPr>
      <w:r w:rsidRPr="00C6778F">
        <w:rPr>
          <w:rFonts w:eastAsia="Times New Roman" w:cs="Arial"/>
          <w:lang w:val="en"/>
        </w:rPr>
        <w:t>inform their manager or supervisor of any situation described in this policy;</w:t>
      </w:r>
    </w:p>
    <w:p w:rsidR="00C6778F" w:rsidRPr="00C6778F" w:rsidRDefault="00C6778F" w:rsidP="00C6778F">
      <w:pPr>
        <w:numPr>
          <w:ilvl w:val="0"/>
          <w:numId w:val="79"/>
        </w:numPr>
        <w:rPr>
          <w:rFonts w:eastAsia="Times New Roman" w:cs="Arial"/>
          <w:lang w:val="en"/>
        </w:rPr>
      </w:pPr>
      <w:r w:rsidRPr="00C6778F">
        <w:rPr>
          <w:rFonts w:eastAsia="Times New Roman" w:cs="Arial"/>
          <w:lang w:val="en"/>
        </w:rPr>
        <w:t>contact law enforcement or first responders if the incident involves a threat to health or safety;</w:t>
      </w:r>
    </w:p>
    <w:p w:rsidR="00C6778F" w:rsidRPr="00C6778F" w:rsidRDefault="00C6778F" w:rsidP="00C6778F">
      <w:pPr>
        <w:numPr>
          <w:ilvl w:val="0"/>
          <w:numId w:val="79"/>
        </w:numPr>
        <w:rPr>
          <w:rFonts w:eastAsia="Times New Roman" w:cs="Arial"/>
          <w:lang w:val="en"/>
        </w:rPr>
      </w:pPr>
      <w:r w:rsidRPr="00C6778F">
        <w:rPr>
          <w:rFonts w:eastAsia="Times New Roman" w:cs="Arial"/>
          <w:lang w:val="en"/>
        </w:rPr>
        <w:t>follow the procedures in this policy to report incidents, injuries, and automobile accidents; and</w:t>
      </w:r>
    </w:p>
    <w:p w:rsidR="00C6778F" w:rsidRPr="00C6778F" w:rsidRDefault="00C6778F" w:rsidP="00C6778F">
      <w:pPr>
        <w:numPr>
          <w:ilvl w:val="0"/>
          <w:numId w:val="79"/>
        </w:numPr>
        <w:rPr>
          <w:rFonts w:eastAsia="Times New Roman" w:cs="Arial"/>
          <w:lang w:val="en"/>
        </w:rPr>
      </w:pPr>
      <w:r w:rsidRPr="00C6778F">
        <w:rPr>
          <w:rFonts w:eastAsia="Times New Roman" w:cs="Arial"/>
          <w:lang w:val="en"/>
        </w:rPr>
        <w:t xml:space="preserve">submit copies of all reports to Risk and Security Management (RSM) through the </w:t>
      </w:r>
      <w:hyperlink r:id="rId60" w:history="1">
        <w:r w:rsidRPr="00C6778F">
          <w:rPr>
            <w:rFonts w:eastAsia="Times New Roman" w:cs="Arial"/>
            <w:color w:val="0000FF"/>
            <w:u w:val="single"/>
            <w:lang w:val="en"/>
          </w:rPr>
          <w:t>Incident Reports - RSM</w:t>
        </w:r>
      </w:hyperlink>
      <w:r w:rsidRPr="00C6778F">
        <w:rPr>
          <w:rFonts w:eastAsia="Times New Roman" w:cs="Arial"/>
          <w:lang w:val="en"/>
        </w:rPr>
        <w:t xml:space="preserve"> mailbox.</w:t>
      </w:r>
    </w:p>
    <w:p w:rsidR="00C6778F" w:rsidRPr="00C6778F" w:rsidRDefault="00C6778F" w:rsidP="007F018C">
      <w:pPr>
        <w:keepNext/>
        <w:rPr>
          <w:rFonts w:eastAsia="Times New Roman" w:cs="Arial"/>
          <w:lang w:val="en"/>
        </w:rPr>
      </w:pPr>
      <w:r w:rsidRPr="00C6778F">
        <w:rPr>
          <w:rFonts w:eastAsia="Times New Roman" w:cs="Arial"/>
          <w:lang w:val="en"/>
        </w:rPr>
        <w:lastRenderedPageBreak/>
        <w:t>Local office managers and supervisors:</w:t>
      </w:r>
    </w:p>
    <w:p w:rsidR="00C6778F" w:rsidRPr="00C6778F" w:rsidRDefault="00C6778F" w:rsidP="00C6778F">
      <w:pPr>
        <w:numPr>
          <w:ilvl w:val="0"/>
          <w:numId w:val="80"/>
        </w:numPr>
        <w:rPr>
          <w:rFonts w:eastAsia="Times New Roman" w:cs="Arial"/>
          <w:lang w:val="en"/>
        </w:rPr>
      </w:pPr>
      <w:r w:rsidRPr="00C6778F">
        <w:rPr>
          <w:rFonts w:eastAsia="Times New Roman" w:cs="Arial"/>
          <w:lang w:val="en"/>
        </w:rPr>
        <w:t>ensure that employees know and follow the policy and procedures outlined in this policy for incident reporting;</w:t>
      </w:r>
    </w:p>
    <w:p w:rsidR="00C6778F" w:rsidRPr="00C6778F" w:rsidRDefault="00C6778F" w:rsidP="00C6778F">
      <w:pPr>
        <w:numPr>
          <w:ilvl w:val="0"/>
          <w:numId w:val="80"/>
        </w:numPr>
        <w:rPr>
          <w:rFonts w:eastAsia="Times New Roman" w:cs="Arial"/>
          <w:lang w:val="en"/>
        </w:rPr>
      </w:pPr>
      <w:r w:rsidRPr="00C6778F">
        <w:rPr>
          <w:rFonts w:eastAsia="Times New Roman" w:cs="Arial"/>
          <w:lang w:val="en"/>
        </w:rPr>
        <w:t>know and understand their role in implementing the procedures outlined in this policy;</w:t>
      </w:r>
    </w:p>
    <w:p w:rsidR="00C6778F" w:rsidRPr="00C6778F" w:rsidRDefault="00C6778F" w:rsidP="00C6778F">
      <w:pPr>
        <w:numPr>
          <w:ilvl w:val="0"/>
          <w:numId w:val="80"/>
        </w:numPr>
        <w:rPr>
          <w:rFonts w:eastAsia="Times New Roman" w:cs="Arial"/>
          <w:lang w:val="en"/>
        </w:rPr>
      </w:pPr>
      <w:r w:rsidRPr="00C6778F">
        <w:rPr>
          <w:rFonts w:eastAsia="Times New Roman" w:cs="Arial"/>
          <w:lang w:val="en"/>
        </w:rPr>
        <w:t>inform the appropriate regional program support specialist (RPSS) of incidents;</w:t>
      </w:r>
    </w:p>
    <w:p w:rsidR="00C6778F" w:rsidRPr="00C6778F" w:rsidRDefault="00C6778F" w:rsidP="00C6778F">
      <w:pPr>
        <w:numPr>
          <w:ilvl w:val="0"/>
          <w:numId w:val="80"/>
        </w:numPr>
        <w:rPr>
          <w:rFonts w:eastAsia="Times New Roman" w:cs="Arial"/>
          <w:lang w:val="en"/>
        </w:rPr>
      </w:pPr>
      <w:r w:rsidRPr="00C6778F">
        <w:rPr>
          <w:rFonts w:eastAsia="Times New Roman" w:cs="Arial"/>
          <w:lang w:val="en"/>
        </w:rPr>
        <w:t>follow the procedures to report incidents, injuries, and automobile accidents; and</w:t>
      </w:r>
    </w:p>
    <w:p w:rsidR="00C6778F" w:rsidRPr="00C6778F" w:rsidRDefault="00C6778F" w:rsidP="00C6778F">
      <w:pPr>
        <w:numPr>
          <w:ilvl w:val="0"/>
          <w:numId w:val="80"/>
        </w:numPr>
        <w:rPr>
          <w:rFonts w:eastAsia="Times New Roman" w:cs="Arial"/>
          <w:lang w:val="en"/>
        </w:rPr>
      </w:pPr>
      <w:r w:rsidRPr="00C6778F">
        <w:rPr>
          <w:rFonts w:eastAsia="Times New Roman" w:cs="Arial"/>
          <w:lang w:val="en"/>
        </w:rPr>
        <w:t xml:space="preserve">submit copies of all reports to the </w:t>
      </w:r>
      <w:hyperlink r:id="rId61" w:history="1">
        <w:r w:rsidRPr="00C6778F">
          <w:rPr>
            <w:rFonts w:eastAsia="Times New Roman" w:cs="Arial"/>
            <w:color w:val="0000FF"/>
            <w:u w:val="single"/>
            <w:lang w:val="en"/>
          </w:rPr>
          <w:t>Incident Reports - RSM</w:t>
        </w:r>
      </w:hyperlink>
      <w:r w:rsidRPr="00C6778F">
        <w:rPr>
          <w:rFonts w:eastAsia="Times New Roman" w:cs="Arial"/>
          <w:lang w:val="en"/>
        </w:rPr>
        <w:t xml:space="preserve"> mailbox.</w:t>
      </w:r>
    </w:p>
    <w:p w:rsidR="00C6778F" w:rsidRPr="00C6778F" w:rsidRDefault="00C6778F" w:rsidP="00C6778F">
      <w:pPr>
        <w:rPr>
          <w:rFonts w:eastAsia="Times New Roman" w:cs="Arial"/>
          <w:lang w:val="en"/>
        </w:rPr>
      </w:pPr>
      <w:r w:rsidRPr="00C6778F">
        <w:rPr>
          <w:rFonts w:eastAsia="Times New Roman" w:cs="Arial"/>
          <w:lang w:val="en"/>
        </w:rPr>
        <w:t>Headquarters managers and supervisors:</w:t>
      </w:r>
    </w:p>
    <w:p w:rsidR="00C6778F" w:rsidRPr="00C6778F" w:rsidRDefault="00C6778F" w:rsidP="00C6778F">
      <w:pPr>
        <w:numPr>
          <w:ilvl w:val="0"/>
          <w:numId w:val="81"/>
        </w:numPr>
        <w:rPr>
          <w:rFonts w:eastAsia="Times New Roman" w:cs="Arial"/>
          <w:lang w:val="en"/>
        </w:rPr>
      </w:pPr>
      <w:r w:rsidRPr="00C6778F">
        <w:rPr>
          <w:rFonts w:eastAsia="Times New Roman" w:cs="Arial"/>
          <w:lang w:val="en"/>
        </w:rPr>
        <w:t>ensure that employees know and follow the policy and procedures outlined in this policy for incident reporting;</w:t>
      </w:r>
    </w:p>
    <w:p w:rsidR="00C6778F" w:rsidRPr="00C6778F" w:rsidRDefault="00C6778F" w:rsidP="00C6778F">
      <w:pPr>
        <w:numPr>
          <w:ilvl w:val="0"/>
          <w:numId w:val="81"/>
        </w:numPr>
        <w:rPr>
          <w:rFonts w:eastAsia="Times New Roman" w:cs="Arial"/>
          <w:lang w:val="en"/>
        </w:rPr>
      </w:pPr>
      <w:r w:rsidRPr="00C6778F">
        <w:rPr>
          <w:rFonts w:eastAsia="Times New Roman" w:cs="Arial"/>
          <w:lang w:val="en"/>
        </w:rPr>
        <w:t>know and understand their role in implementing the procedures outlined in this policy;</w:t>
      </w:r>
    </w:p>
    <w:p w:rsidR="00C6778F" w:rsidRPr="00C6778F" w:rsidRDefault="00C6778F" w:rsidP="00C6778F">
      <w:pPr>
        <w:numPr>
          <w:ilvl w:val="0"/>
          <w:numId w:val="81"/>
        </w:numPr>
        <w:rPr>
          <w:rFonts w:eastAsia="Times New Roman" w:cs="Arial"/>
          <w:lang w:val="en"/>
        </w:rPr>
      </w:pPr>
      <w:r w:rsidRPr="00C6778F">
        <w:rPr>
          <w:rFonts w:eastAsia="Times New Roman" w:cs="Arial"/>
          <w:lang w:val="en"/>
        </w:rPr>
        <w:t>follow the procedures in this policy to report incidents, injuries, and automobile accidents; and</w:t>
      </w:r>
    </w:p>
    <w:p w:rsidR="00C6778F" w:rsidRPr="00C6778F" w:rsidRDefault="00C6778F" w:rsidP="00C6778F">
      <w:pPr>
        <w:numPr>
          <w:ilvl w:val="0"/>
          <w:numId w:val="81"/>
        </w:numPr>
        <w:rPr>
          <w:rFonts w:eastAsia="Times New Roman" w:cs="Arial"/>
          <w:lang w:val="en"/>
        </w:rPr>
      </w:pPr>
      <w:r w:rsidRPr="00C6778F">
        <w:rPr>
          <w:rFonts w:eastAsia="Times New Roman" w:cs="Arial"/>
          <w:lang w:val="en"/>
        </w:rPr>
        <w:t xml:space="preserve">submit copies of all reports to the </w:t>
      </w:r>
      <w:hyperlink r:id="rId62" w:history="1">
        <w:r w:rsidRPr="00C6778F">
          <w:rPr>
            <w:rFonts w:eastAsia="Times New Roman" w:cs="Arial"/>
            <w:color w:val="0000FF"/>
            <w:u w:val="single"/>
            <w:lang w:val="en"/>
          </w:rPr>
          <w:t>Incident Reports - RSM</w:t>
        </w:r>
      </w:hyperlink>
      <w:r w:rsidRPr="00C6778F">
        <w:rPr>
          <w:rFonts w:eastAsia="Times New Roman" w:cs="Arial"/>
          <w:lang w:val="en"/>
        </w:rPr>
        <w:t xml:space="preserve"> mailbox.</w:t>
      </w:r>
    </w:p>
    <w:p w:rsidR="00C6778F" w:rsidRPr="00C6778F" w:rsidRDefault="00C6778F" w:rsidP="00C6778F">
      <w:pPr>
        <w:rPr>
          <w:rFonts w:eastAsia="Times New Roman" w:cs="Arial"/>
          <w:lang w:val="en"/>
        </w:rPr>
      </w:pPr>
      <w:r w:rsidRPr="00C6778F">
        <w:rPr>
          <w:rFonts w:eastAsia="Times New Roman" w:cs="Arial"/>
          <w:lang w:val="en"/>
        </w:rPr>
        <w:t>Regional program support specialists:</w:t>
      </w:r>
    </w:p>
    <w:p w:rsidR="00C6778F" w:rsidRPr="00C6778F" w:rsidRDefault="00C6778F" w:rsidP="00C6778F">
      <w:pPr>
        <w:numPr>
          <w:ilvl w:val="0"/>
          <w:numId w:val="82"/>
        </w:numPr>
        <w:rPr>
          <w:rFonts w:eastAsia="Times New Roman" w:cs="Arial"/>
          <w:lang w:val="en"/>
        </w:rPr>
      </w:pPr>
      <w:r w:rsidRPr="00C6778F">
        <w:rPr>
          <w:rFonts w:eastAsia="Times New Roman" w:cs="Arial"/>
          <w:lang w:val="en"/>
        </w:rPr>
        <w:t>know and understand their role in implementing the procedures outlined in this policy;</w:t>
      </w:r>
    </w:p>
    <w:p w:rsidR="00C6778F" w:rsidRPr="00C6778F" w:rsidRDefault="00C6778F" w:rsidP="00C6778F">
      <w:pPr>
        <w:numPr>
          <w:ilvl w:val="0"/>
          <w:numId w:val="82"/>
        </w:numPr>
        <w:rPr>
          <w:rFonts w:eastAsia="Times New Roman" w:cs="Arial"/>
          <w:lang w:val="en"/>
        </w:rPr>
      </w:pPr>
      <w:r w:rsidRPr="00C6778F">
        <w:rPr>
          <w:rFonts w:eastAsia="Times New Roman" w:cs="Arial"/>
          <w:lang w:val="en"/>
        </w:rPr>
        <w:t>support local office employees who have questions about incidents;</w:t>
      </w:r>
    </w:p>
    <w:p w:rsidR="00C6778F" w:rsidRPr="00C6778F" w:rsidRDefault="00C6778F" w:rsidP="00C6778F">
      <w:pPr>
        <w:numPr>
          <w:ilvl w:val="0"/>
          <w:numId w:val="82"/>
        </w:numPr>
        <w:rPr>
          <w:rFonts w:eastAsia="Times New Roman" w:cs="Arial"/>
          <w:lang w:val="en"/>
        </w:rPr>
      </w:pPr>
      <w:r w:rsidRPr="00C6778F">
        <w:rPr>
          <w:rFonts w:eastAsia="Times New Roman" w:cs="Arial"/>
          <w:lang w:val="en"/>
        </w:rPr>
        <w:t>follow the procedures in this policy to report incidents that occur in regional locations to the RSM staff;</w:t>
      </w:r>
    </w:p>
    <w:p w:rsidR="00C6778F" w:rsidRPr="00C6778F" w:rsidRDefault="00C6778F" w:rsidP="00C6778F">
      <w:pPr>
        <w:numPr>
          <w:ilvl w:val="0"/>
          <w:numId w:val="82"/>
        </w:numPr>
        <w:rPr>
          <w:rFonts w:eastAsia="Times New Roman" w:cs="Arial"/>
          <w:lang w:val="en"/>
        </w:rPr>
      </w:pPr>
      <w:r w:rsidRPr="00C6778F">
        <w:rPr>
          <w:rFonts w:eastAsia="Times New Roman" w:cs="Arial"/>
          <w:lang w:val="en"/>
        </w:rPr>
        <w:t xml:space="preserve">review incident reports submitted and forward the reports to the </w:t>
      </w:r>
      <w:hyperlink r:id="rId63" w:history="1">
        <w:r w:rsidRPr="00C6778F">
          <w:rPr>
            <w:rFonts w:eastAsia="Times New Roman" w:cs="Arial"/>
            <w:color w:val="0000FF"/>
            <w:u w:val="single"/>
            <w:lang w:val="en"/>
          </w:rPr>
          <w:t>Incident Reports - RSM</w:t>
        </w:r>
      </w:hyperlink>
      <w:r w:rsidRPr="00C6778F">
        <w:rPr>
          <w:rFonts w:eastAsia="Times New Roman" w:cs="Arial"/>
          <w:lang w:val="en"/>
        </w:rPr>
        <w:t xml:space="preserve"> mailbox;</w:t>
      </w:r>
    </w:p>
    <w:p w:rsidR="00C6778F" w:rsidRPr="00C6778F" w:rsidRDefault="00C6778F" w:rsidP="00C6778F">
      <w:pPr>
        <w:numPr>
          <w:ilvl w:val="0"/>
          <w:numId w:val="82"/>
        </w:numPr>
        <w:rPr>
          <w:rFonts w:eastAsia="Times New Roman" w:cs="Arial"/>
          <w:lang w:val="en"/>
        </w:rPr>
      </w:pPr>
      <w:r w:rsidRPr="00C6778F">
        <w:rPr>
          <w:rFonts w:eastAsia="Times New Roman" w:cs="Arial"/>
          <w:lang w:val="en"/>
        </w:rPr>
        <w:t>participate as subject matter experts for their region in meetings, as appropriate;</w:t>
      </w:r>
    </w:p>
    <w:p w:rsidR="00C6778F" w:rsidRPr="00C6778F" w:rsidRDefault="00C6778F" w:rsidP="00C6778F">
      <w:pPr>
        <w:numPr>
          <w:ilvl w:val="0"/>
          <w:numId w:val="82"/>
        </w:numPr>
        <w:rPr>
          <w:rFonts w:eastAsia="Times New Roman" w:cs="Arial"/>
          <w:lang w:val="en"/>
        </w:rPr>
      </w:pPr>
      <w:r w:rsidRPr="00C6778F">
        <w:rPr>
          <w:rFonts w:eastAsia="Times New Roman" w:cs="Arial"/>
          <w:lang w:val="en"/>
        </w:rPr>
        <w:t>coordinate responses from TWC;</w:t>
      </w:r>
    </w:p>
    <w:p w:rsidR="00C6778F" w:rsidRPr="00C6778F" w:rsidRDefault="00C6778F" w:rsidP="00C6778F">
      <w:pPr>
        <w:numPr>
          <w:ilvl w:val="0"/>
          <w:numId w:val="82"/>
        </w:numPr>
        <w:rPr>
          <w:rFonts w:eastAsia="Times New Roman" w:cs="Arial"/>
          <w:lang w:val="en"/>
        </w:rPr>
      </w:pPr>
      <w:r w:rsidRPr="00C6778F">
        <w:rPr>
          <w:rFonts w:eastAsia="Times New Roman" w:cs="Arial"/>
          <w:lang w:val="en"/>
        </w:rPr>
        <w:t>provide updates to the incident commander, as appropriate;</w:t>
      </w:r>
    </w:p>
    <w:p w:rsidR="00C6778F" w:rsidRPr="00C6778F" w:rsidRDefault="00C6778F" w:rsidP="00C6778F">
      <w:pPr>
        <w:numPr>
          <w:ilvl w:val="0"/>
          <w:numId w:val="82"/>
        </w:numPr>
        <w:rPr>
          <w:rFonts w:eastAsia="Times New Roman" w:cs="Arial"/>
          <w:lang w:val="en"/>
        </w:rPr>
      </w:pPr>
      <w:r w:rsidRPr="00C6778F">
        <w:rPr>
          <w:rFonts w:eastAsia="Times New Roman" w:cs="Arial"/>
          <w:lang w:val="en"/>
        </w:rPr>
        <w:t>coordinate with appropriate program managers to ensure continuation of services; and</w:t>
      </w:r>
    </w:p>
    <w:p w:rsidR="00C6778F" w:rsidRPr="00C6778F" w:rsidRDefault="00C6778F" w:rsidP="00C6778F">
      <w:pPr>
        <w:numPr>
          <w:ilvl w:val="0"/>
          <w:numId w:val="82"/>
        </w:numPr>
        <w:rPr>
          <w:rFonts w:eastAsia="Times New Roman" w:cs="Arial"/>
          <w:lang w:val="en"/>
        </w:rPr>
      </w:pPr>
      <w:r w:rsidRPr="00C6778F">
        <w:rPr>
          <w:rFonts w:eastAsia="Times New Roman" w:cs="Arial"/>
          <w:lang w:val="en"/>
        </w:rPr>
        <w:t>act as incident commanders for multiunit incidents in their region.</w:t>
      </w:r>
    </w:p>
    <w:p w:rsidR="00C6778F" w:rsidRPr="00C6778F" w:rsidRDefault="00C6778F" w:rsidP="00C6778F">
      <w:pPr>
        <w:rPr>
          <w:rFonts w:eastAsia="Times New Roman" w:cs="Arial"/>
          <w:lang w:val="en"/>
        </w:rPr>
      </w:pPr>
      <w:r w:rsidRPr="00C6778F">
        <w:rPr>
          <w:rFonts w:eastAsia="Times New Roman" w:cs="Arial"/>
          <w:lang w:val="en"/>
        </w:rPr>
        <w:t>To report an incident at a local office:</w:t>
      </w:r>
    </w:p>
    <w:p w:rsidR="00C6778F" w:rsidRPr="00C6778F" w:rsidRDefault="00C6778F" w:rsidP="00C6778F">
      <w:pPr>
        <w:numPr>
          <w:ilvl w:val="0"/>
          <w:numId w:val="83"/>
        </w:numPr>
        <w:rPr>
          <w:rFonts w:eastAsia="Times New Roman" w:cs="Arial"/>
          <w:lang w:val="en"/>
        </w:rPr>
      </w:pPr>
      <w:r w:rsidRPr="00C6778F">
        <w:rPr>
          <w:rFonts w:eastAsia="Times New Roman" w:cs="Arial"/>
          <w:lang w:val="en"/>
        </w:rPr>
        <w:t>the employee, manager, or supervisor contacts professional first responders (911) if the incident is an immediate threat to health or safety of individuals or property;</w:t>
      </w:r>
    </w:p>
    <w:p w:rsidR="00C6778F" w:rsidRPr="00C6778F" w:rsidRDefault="00C6778F" w:rsidP="00C6778F">
      <w:pPr>
        <w:numPr>
          <w:ilvl w:val="0"/>
          <w:numId w:val="83"/>
        </w:numPr>
        <w:rPr>
          <w:rFonts w:eastAsia="Times New Roman" w:cs="Arial"/>
          <w:lang w:val="en"/>
        </w:rPr>
      </w:pPr>
      <w:r w:rsidRPr="00C6778F">
        <w:rPr>
          <w:rFonts w:eastAsia="Times New Roman" w:cs="Arial"/>
          <w:lang w:val="en"/>
        </w:rPr>
        <w:t>the employee, manager, or supervisor notifies the RPSS of the incident by telephone;</w:t>
      </w:r>
    </w:p>
    <w:p w:rsidR="00C6778F" w:rsidRPr="00C6778F" w:rsidRDefault="00C6778F" w:rsidP="00C6778F">
      <w:pPr>
        <w:numPr>
          <w:ilvl w:val="0"/>
          <w:numId w:val="83"/>
        </w:numPr>
        <w:rPr>
          <w:rFonts w:eastAsia="Times New Roman" w:cs="Arial"/>
          <w:lang w:val="en"/>
        </w:rPr>
      </w:pPr>
      <w:r w:rsidRPr="00C6778F">
        <w:rPr>
          <w:rFonts w:eastAsia="Times New Roman" w:cs="Arial"/>
          <w:lang w:val="en"/>
        </w:rPr>
        <w:t>the employee notifies a manager or supervisor of the incident; and</w:t>
      </w:r>
    </w:p>
    <w:p w:rsidR="00C6778F" w:rsidRPr="00E433C9" w:rsidRDefault="00C6778F" w:rsidP="00E433C9">
      <w:pPr>
        <w:pStyle w:val="ListParagraph"/>
        <w:keepNext/>
        <w:numPr>
          <w:ilvl w:val="0"/>
          <w:numId w:val="83"/>
        </w:numPr>
        <w:rPr>
          <w:rFonts w:eastAsia="Times New Roman" w:cs="Arial"/>
          <w:lang w:val="en"/>
        </w:rPr>
      </w:pPr>
      <w:r w:rsidRPr="00E433C9">
        <w:rPr>
          <w:rFonts w:eastAsia="Times New Roman" w:cs="Arial"/>
          <w:lang w:val="en"/>
        </w:rPr>
        <w:lastRenderedPageBreak/>
        <w:t xml:space="preserve">the employee, supervisor, or manager fills out form RSM 4740 on the same day or within 48 hours of the incident and forwards it by email to: </w:t>
      </w:r>
    </w:p>
    <w:p w:rsidR="00C6778F" w:rsidRPr="00C6778F" w:rsidRDefault="00C6778F" w:rsidP="00C6778F">
      <w:pPr>
        <w:numPr>
          <w:ilvl w:val="1"/>
          <w:numId w:val="83"/>
        </w:numPr>
        <w:rPr>
          <w:rFonts w:eastAsia="Times New Roman" w:cs="Arial"/>
          <w:lang w:val="en"/>
        </w:rPr>
      </w:pPr>
      <w:r w:rsidRPr="00C6778F">
        <w:rPr>
          <w:rFonts w:eastAsia="Times New Roman" w:cs="Arial"/>
          <w:lang w:val="en"/>
        </w:rPr>
        <w:t>the RPSS;</w:t>
      </w:r>
    </w:p>
    <w:p w:rsidR="00C6778F" w:rsidRPr="00C6778F" w:rsidRDefault="00C6778F" w:rsidP="00C6778F">
      <w:pPr>
        <w:numPr>
          <w:ilvl w:val="1"/>
          <w:numId w:val="83"/>
        </w:numPr>
        <w:rPr>
          <w:rFonts w:eastAsia="Times New Roman" w:cs="Arial"/>
          <w:lang w:val="en"/>
        </w:rPr>
      </w:pPr>
      <w:r w:rsidRPr="00C6778F">
        <w:rPr>
          <w:rFonts w:eastAsia="Times New Roman" w:cs="Arial"/>
          <w:lang w:val="en"/>
        </w:rPr>
        <w:t>RSM;</w:t>
      </w:r>
    </w:p>
    <w:p w:rsidR="00C6778F" w:rsidRPr="00C6778F" w:rsidRDefault="00C6778F" w:rsidP="00C6778F">
      <w:pPr>
        <w:numPr>
          <w:ilvl w:val="1"/>
          <w:numId w:val="83"/>
        </w:numPr>
        <w:rPr>
          <w:rFonts w:eastAsia="Times New Roman" w:cs="Arial"/>
          <w:lang w:val="en"/>
        </w:rPr>
      </w:pPr>
      <w:r w:rsidRPr="00C6778F">
        <w:rPr>
          <w:rFonts w:eastAsia="Times New Roman" w:cs="Arial"/>
          <w:lang w:val="en"/>
        </w:rPr>
        <w:t>program management; and</w:t>
      </w:r>
    </w:p>
    <w:p w:rsidR="00C6778F" w:rsidRPr="00C6778F" w:rsidRDefault="00C6778F" w:rsidP="00C6778F">
      <w:pPr>
        <w:numPr>
          <w:ilvl w:val="1"/>
          <w:numId w:val="83"/>
        </w:numPr>
        <w:rPr>
          <w:rFonts w:eastAsia="Times New Roman" w:cs="Arial"/>
          <w:lang w:val="en"/>
        </w:rPr>
      </w:pPr>
      <w:r w:rsidRPr="00C6778F">
        <w:rPr>
          <w:rFonts w:eastAsia="Times New Roman" w:cs="Arial"/>
          <w:lang w:val="en"/>
        </w:rPr>
        <w:t xml:space="preserve">the </w:t>
      </w:r>
      <w:hyperlink r:id="rId64" w:history="1">
        <w:r w:rsidRPr="00C6778F">
          <w:rPr>
            <w:rFonts w:eastAsia="Times New Roman" w:cs="Arial"/>
            <w:color w:val="0000FF"/>
            <w:u w:val="single"/>
            <w:lang w:val="en"/>
          </w:rPr>
          <w:t>Incident Reports - RSM</w:t>
        </w:r>
      </w:hyperlink>
      <w:r w:rsidRPr="00C6778F">
        <w:rPr>
          <w:rFonts w:eastAsia="Times New Roman" w:cs="Arial"/>
          <w:lang w:val="en"/>
        </w:rPr>
        <w:t xml:space="preserve"> mailbox.</w:t>
      </w:r>
    </w:p>
    <w:p w:rsidR="00C6778F" w:rsidRPr="00C6778F" w:rsidRDefault="00C6778F" w:rsidP="00C6778F">
      <w:pPr>
        <w:rPr>
          <w:rFonts w:eastAsia="Times New Roman" w:cs="Arial"/>
          <w:lang w:val="en"/>
        </w:rPr>
      </w:pPr>
      <w:r w:rsidRPr="00C6778F">
        <w:rPr>
          <w:rFonts w:eastAsia="Times New Roman" w:cs="Arial"/>
          <w:lang w:val="en"/>
        </w:rPr>
        <w:t xml:space="preserve">If injuries are sustained by employees and nonemployees in conjunction with an incident, the employee must also follow the procedures outlined in the </w:t>
      </w:r>
      <w:hyperlink r:id="rId65" w:history="1">
        <w:r w:rsidRPr="00C6778F">
          <w:rPr>
            <w:rFonts w:eastAsia="Times New Roman" w:cs="Arial"/>
            <w:color w:val="0000FF"/>
            <w:u w:val="single"/>
            <w:lang w:val="en"/>
          </w:rPr>
          <w:t>TWC Personnel Manual (PDF)</w:t>
        </w:r>
      </w:hyperlink>
      <w:r w:rsidRPr="00C6778F">
        <w:rPr>
          <w:rFonts w:eastAsia="Times New Roman" w:cs="Arial"/>
          <w:lang w:val="en"/>
        </w:rPr>
        <w:t>.</w:t>
      </w:r>
    </w:p>
    <w:p w:rsidR="00C6778F" w:rsidRPr="00C6778F" w:rsidRDefault="00C6778F" w:rsidP="00C6778F">
      <w:pPr>
        <w:rPr>
          <w:rFonts w:eastAsia="Times New Roman" w:cs="Arial"/>
          <w:lang w:val="en"/>
        </w:rPr>
      </w:pPr>
      <w:r w:rsidRPr="00C6778F">
        <w:rPr>
          <w:rFonts w:eastAsia="Times New Roman" w:cs="Arial"/>
          <w:lang w:val="en"/>
        </w:rPr>
        <w:t>Note: A manager or supervisor completes this step for nonemployees and for employees who are unable to self-report.</w:t>
      </w:r>
    </w:p>
    <w:p w:rsidR="00C6778F" w:rsidRPr="00C6778F" w:rsidRDefault="00C6778F" w:rsidP="00C6778F">
      <w:pPr>
        <w:pStyle w:val="Heading3"/>
        <w:rPr>
          <w:rFonts w:eastAsia="Times New Roman"/>
          <w:lang w:val="en"/>
        </w:rPr>
      </w:pPr>
      <w:r w:rsidRPr="00C6778F">
        <w:rPr>
          <w:rFonts w:eastAsia="Times New Roman"/>
          <w:lang w:val="en"/>
        </w:rPr>
        <w:t>A-207-3: Security Breaches of Confidential Information</w:t>
      </w:r>
    </w:p>
    <w:p w:rsidR="00C6778F" w:rsidRPr="00C6778F" w:rsidRDefault="00C6778F" w:rsidP="00C6778F">
      <w:pPr>
        <w:rPr>
          <w:rFonts w:eastAsia="Times New Roman" w:cs="Arial"/>
          <w:lang w:val="en"/>
        </w:rPr>
      </w:pPr>
      <w:r w:rsidRPr="00C6778F">
        <w:rPr>
          <w:rFonts w:eastAsia="Times New Roman" w:cs="Arial"/>
          <w:lang w:val="en"/>
        </w:rPr>
        <w:t>TWC defines a confidential information incident as a loss of control, a compromise, an unauthorized disclosure, an unauthorized acquisition, unauthorized access, or any similar situations in which individuals other than authorized users have, for an unauthorized purpose, access or potential access to confidential information, whether physical or electronic. The term "confidential information incident" encompasses suspected and confirmed incidents or breaches, whether intentional or inadvertent, involving confidential information, that raise a reasonable risk of harm.</w:t>
      </w:r>
    </w:p>
    <w:p w:rsidR="00C6778F" w:rsidRPr="00C6778F" w:rsidRDefault="00C6778F" w:rsidP="00C6778F">
      <w:pPr>
        <w:rPr>
          <w:rFonts w:eastAsia="Times New Roman" w:cs="Arial"/>
          <w:lang w:val="en"/>
        </w:rPr>
      </w:pPr>
      <w:r w:rsidRPr="00C6778F">
        <w:rPr>
          <w:rFonts w:eastAsia="Times New Roman" w:cs="Arial"/>
          <w:lang w:val="en"/>
        </w:rPr>
        <w:t xml:space="preserve">To report a known or suspected breach of confidential information, the employee follows the procedures in the </w:t>
      </w:r>
      <w:hyperlink r:id="rId66" w:history="1">
        <w:r w:rsidRPr="00C6778F">
          <w:rPr>
            <w:rFonts w:eastAsia="Times New Roman" w:cs="Arial"/>
            <w:color w:val="0000FF"/>
            <w:u w:val="single"/>
            <w:lang w:val="en"/>
          </w:rPr>
          <w:t>TWC Personnel Manual (PDF)</w:t>
        </w:r>
      </w:hyperlink>
      <w:r w:rsidRPr="00C6778F">
        <w:rPr>
          <w:rFonts w:eastAsia="Times New Roman" w:cs="Arial"/>
          <w:lang w:val="en"/>
        </w:rPr>
        <w:t xml:space="preserve"> or on the </w:t>
      </w:r>
      <w:hyperlink r:id="rId67" w:history="1">
        <w:r w:rsidRPr="00C6778F">
          <w:rPr>
            <w:rFonts w:eastAsia="Times New Roman" w:cs="Arial"/>
            <w:color w:val="0000FF"/>
            <w:u w:val="single"/>
            <w:lang w:val="en"/>
          </w:rPr>
          <w:t>TWC Privacy Governance</w:t>
        </w:r>
      </w:hyperlink>
      <w:r w:rsidRPr="00C6778F">
        <w:rPr>
          <w:rFonts w:eastAsia="Times New Roman" w:cs="Arial"/>
          <w:lang w:val="en"/>
        </w:rPr>
        <w:t xml:space="preserve"> page.</w:t>
      </w:r>
    </w:p>
    <w:p w:rsidR="00C6778F" w:rsidRPr="00C6778F" w:rsidRDefault="00C6778F" w:rsidP="00C6778F">
      <w:pPr>
        <w:pStyle w:val="Heading4"/>
        <w:rPr>
          <w:rFonts w:eastAsia="Times New Roman"/>
          <w:lang w:val="en"/>
        </w:rPr>
      </w:pPr>
      <w:r w:rsidRPr="00C6778F">
        <w:rPr>
          <w:rFonts w:eastAsia="Times New Roman"/>
          <w:lang w:val="en"/>
        </w:rPr>
        <w:t>Procedures</w:t>
      </w:r>
    </w:p>
    <w:p w:rsidR="00C6778F" w:rsidRPr="00C6778F" w:rsidRDefault="00C6778F" w:rsidP="00C6778F">
      <w:pPr>
        <w:rPr>
          <w:rFonts w:eastAsia="Times New Roman" w:cs="Arial"/>
          <w:lang w:val="en"/>
        </w:rPr>
      </w:pPr>
      <w:r w:rsidRPr="00C6778F">
        <w:rPr>
          <w:rFonts w:eastAsia="Times New Roman" w:cs="Arial"/>
          <w:lang w:val="en"/>
        </w:rPr>
        <w:t>Upon discovery of a known or suspected breach, the staff member secures any loose papers or electronic devices in a locked drawer or cabinet. If the breach is discovered on the network or in an email, the staff member notes the location or method of access or receipt.</w:t>
      </w:r>
    </w:p>
    <w:p w:rsidR="00C6778F" w:rsidRPr="00C6778F" w:rsidRDefault="00C6778F" w:rsidP="00C6778F">
      <w:pPr>
        <w:rPr>
          <w:rFonts w:eastAsia="Times New Roman" w:cs="Arial"/>
          <w:lang w:val="en"/>
        </w:rPr>
      </w:pPr>
      <w:r w:rsidRPr="00C6778F">
        <w:rPr>
          <w:rFonts w:eastAsia="Times New Roman" w:cs="Arial"/>
          <w:lang w:val="en"/>
        </w:rPr>
        <w:t>The employee reports the incident to his or her supervisor or, if the supervisor is unavailable or if there is a potential conflict of interest, reports the incident to his or her local privacy liaison or regional program support director.</w:t>
      </w:r>
    </w:p>
    <w:p w:rsidR="00C6778F" w:rsidRPr="00C6778F" w:rsidRDefault="00C6778F" w:rsidP="00C6778F">
      <w:pPr>
        <w:rPr>
          <w:rFonts w:eastAsia="Times New Roman" w:cs="Arial"/>
          <w:lang w:val="en"/>
        </w:rPr>
      </w:pPr>
      <w:r w:rsidRPr="00C6778F">
        <w:rPr>
          <w:rFonts w:eastAsia="Times New Roman" w:cs="Arial"/>
          <w:lang w:val="en"/>
        </w:rPr>
        <w:t xml:space="preserve">To report the incident to TWC's Privacy Office or chief information security officer, the employee uses TWC's </w:t>
      </w:r>
      <w:hyperlink r:id="rId68" w:history="1">
        <w:r w:rsidRPr="00C6778F">
          <w:rPr>
            <w:rFonts w:eastAsia="Times New Roman" w:cs="Arial"/>
            <w:color w:val="0000FF"/>
            <w:u w:val="single"/>
            <w:lang w:val="en"/>
          </w:rPr>
          <w:t>Open FISMA</w:t>
        </w:r>
      </w:hyperlink>
      <w:r w:rsidRPr="00C6778F">
        <w:rPr>
          <w:rFonts w:eastAsia="Times New Roman" w:cs="Arial"/>
          <w:lang w:val="en"/>
        </w:rPr>
        <w:t xml:space="preserve"> site regarding compliance with the Federal Information Security Management Act.</w:t>
      </w:r>
    </w:p>
    <w:p w:rsidR="00C6778F" w:rsidRPr="00C6778F" w:rsidRDefault="00C6778F" w:rsidP="00C6778F">
      <w:pPr>
        <w:rPr>
          <w:rFonts w:eastAsia="Times New Roman" w:cs="Arial"/>
          <w:lang w:val="en"/>
        </w:rPr>
      </w:pPr>
      <w:r w:rsidRPr="00C6778F">
        <w:rPr>
          <w:rFonts w:eastAsia="Times New Roman" w:cs="Arial"/>
          <w:lang w:val="en"/>
        </w:rPr>
        <w:t>The staff member clicks the "Report a Security Incident" button, then selects Yes for the question "Was PII Involved?" He or she makes at least one entry on each page and then clicks "Submit."</w:t>
      </w:r>
    </w:p>
    <w:p w:rsidR="00C6778F" w:rsidRPr="00C6778F" w:rsidRDefault="00C6778F" w:rsidP="00C6778F">
      <w:pPr>
        <w:rPr>
          <w:rFonts w:eastAsia="Times New Roman" w:cs="Arial"/>
          <w:lang w:val="en"/>
        </w:rPr>
      </w:pPr>
      <w:r w:rsidRPr="00C6778F">
        <w:rPr>
          <w:rFonts w:eastAsia="Times New Roman" w:cs="Arial"/>
          <w:lang w:val="en"/>
        </w:rPr>
        <w:lastRenderedPageBreak/>
        <w:t>The staff member is aware of common mistakes so that his or her response to a privacy incident does not constitute another incident:</w:t>
      </w:r>
    </w:p>
    <w:p w:rsidR="00C6778F" w:rsidRPr="00C6778F" w:rsidRDefault="00C6778F" w:rsidP="00C6778F">
      <w:pPr>
        <w:rPr>
          <w:rFonts w:eastAsia="Times New Roman" w:cs="Arial"/>
          <w:lang w:val="en"/>
        </w:rPr>
      </w:pPr>
      <w:r w:rsidRPr="00C6778F">
        <w:rPr>
          <w:rFonts w:eastAsia="Times New Roman" w:cs="Arial"/>
          <w:lang w:val="en"/>
        </w:rPr>
        <w:t>The employee does not forward or reply with compromised information (for example, information such as a Social Security number, full name, or birth date) when reporting.</w:t>
      </w:r>
    </w:p>
    <w:p w:rsidR="00C6778F" w:rsidRPr="00C6778F" w:rsidRDefault="00C6778F" w:rsidP="00C6778F">
      <w:pPr>
        <w:rPr>
          <w:rFonts w:eastAsia="Times New Roman" w:cs="Arial"/>
          <w:lang w:val="en"/>
        </w:rPr>
      </w:pPr>
      <w:r w:rsidRPr="00C6778F">
        <w:rPr>
          <w:rFonts w:eastAsia="Times New Roman" w:cs="Arial"/>
          <w:lang w:val="en"/>
        </w:rPr>
        <w:t>When the compromised information is needed by the staff member's supervisor for TWC's Privacy Office or chief information security officer to respond to an incident, the staff member will be given instructions on whether the compromised information needs to be forwarded to officials at TWC and how to secure it properly.</w:t>
      </w:r>
    </w:p>
    <w:p w:rsidR="00C6778F" w:rsidRPr="00C6778F" w:rsidRDefault="00C6778F" w:rsidP="00C6778F">
      <w:pPr>
        <w:pStyle w:val="Heading3"/>
        <w:rPr>
          <w:rFonts w:eastAsia="Times New Roman"/>
          <w:lang w:val="en"/>
        </w:rPr>
      </w:pPr>
      <w:r w:rsidRPr="00C6778F">
        <w:rPr>
          <w:rFonts w:eastAsia="Times New Roman"/>
          <w:lang w:val="en"/>
        </w:rPr>
        <w:t>A-207-4: Injuries Unrelated to an Incident</w:t>
      </w:r>
    </w:p>
    <w:p w:rsidR="00C6778F" w:rsidRPr="00C6778F" w:rsidRDefault="00C6778F" w:rsidP="00C6778F">
      <w:pPr>
        <w:rPr>
          <w:rFonts w:eastAsia="Times New Roman" w:cs="Arial"/>
          <w:lang w:val="en"/>
        </w:rPr>
      </w:pPr>
      <w:r w:rsidRPr="00C6778F">
        <w:rPr>
          <w:rFonts w:eastAsia="Times New Roman" w:cs="Arial"/>
          <w:lang w:val="en"/>
        </w:rPr>
        <w:t xml:space="preserve">To report injuries sustained during routine business activities by employees and nonemployees, the employee follows the procedures outlined in the </w:t>
      </w:r>
      <w:hyperlink r:id="rId69" w:history="1">
        <w:r w:rsidRPr="00C6778F">
          <w:rPr>
            <w:rFonts w:eastAsia="Times New Roman" w:cs="Arial"/>
            <w:color w:val="0000FF"/>
            <w:u w:val="single"/>
            <w:lang w:val="en"/>
          </w:rPr>
          <w:t>TWC Personnel Manual (PDF)</w:t>
        </w:r>
      </w:hyperlink>
      <w:r w:rsidRPr="00C6778F">
        <w:rPr>
          <w:rFonts w:eastAsia="Times New Roman" w:cs="Arial"/>
          <w:lang w:val="en"/>
        </w:rPr>
        <w:t>.</w:t>
      </w:r>
    </w:p>
    <w:p w:rsidR="00C6778F" w:rsidRPr="00C6778F" w:rsidRDefault="00C6778F" w:rsidP="00C6778F">
      <w:pPr>
        <w:pStyle w:val="Heading2"/>
        <w:rPr>
          <w:rFonts w:eastAsia="Times New Roman"/>
          <w:lang w:val="en"/>
        </w:rPr>
      </w:pPr>
      <w:r w:rsidRPr="00C6778F">
        <w:rPr>
          <w:rFonts w:eastAsia="Times New Roman"/>
          <w:lang w:val="en"/>
        </w:rPr>
        <w:t>A-208: Voter Registration</w:t>
      </w:r>
    </w:p>
    <w:p w:rsidR="00C6778F" w:rsidRPr="00C6778F" w:rsidRDefault="00C6778F" w:rsidP="00C6778F">
      <w:pPr>
        <w:rPr>
          <w:rFonts w:eastAsia="Times New Roman" w:cs="Arial"/>
          <w:lang w:val="en"/>
        </w:rPr>
      </w:pPr>
      <w:r w:rsidRPr="00C6778F">
        <w:rPr>
          <w:rFonts w:eastAsia="Times New Roman" w:cs="Arial"/>
          <w:lang w:val="en"/>
        </w:rPr>
        <w:t>On February 21, 2018, under the National Voter Registration Act of 1993 (NVRA) and Chapter 20 of the Texas Election Code, TWC-VR was designated by the Secretary of State to provide voter registration services through its VR program. TWC-VR is required to offer customers an opportunity to register to vote when they apply for services or when they report a change of address.</w:t>
      </w:r>
    </w:p>
    <w:p w:rsidR="00C6778F" w:rsidRPr="00C6778F" w:rsidRDefault="00C6778F" w:rsidP="00C6778F">
      <w:pPr>
        <w:rPr>
          <w:rFonts w:eastAsia="Times New Roman" w:cs="Arial"/>
          <w:lang w:val="en"/>
        </w:rPr>
      </w:pPr>
      <w:r w:rsidRPr="00C6778F">
        <w:rPr>
          <w:rFonts w:eastAsia="Times New Roman" w:cs="Arial"/>
          <w:lang w:val="en"/>
        </w:rPr>
        <w:t>Note: From September 1, 2016 – May 11, 2018, policy did not require that TWC-VR staff offer voter registration services to VR customers.</w:t>
      </w:r>
    </w:p>
    <w:p w:rsidR="00C6778F" w:rsidRPr="00C6778F" w:rsidRDefault="00C6778F" w:rsidP="00C6778F">
      <w:pPr>
        <w:rPr>
          <w:rFonts w:eastAsia="Times New Roman" w:cs="Arial"/>
          <w:lang w:val="en"/>
        </w:rPr>
      </w:pPr>
      <w:r w:rsidRPr="00C6778F">
        <w:rPr>
          <w:rFonts w:eastAsia="Times New Roman" w:cs="Arial"/>
          <w:lang w:val="en"/>
        </w:rPr>
        <w:t>VR program staff is prohibited from:</w:t>
      </w:r>
    </w:p>
    <w:p w:rsidR="00C6778F" w:rsidRPr="00C6778F" w:rsidRDefault="00C6778F" w:rsidP="00C6778F">
      <w:pPr>
        <w:numPr>
          <w:ilvl w:val="0"/>
          <w:numId w:val="84"/>
        </w:numPr>
        <w:rPr>
          <w:rFonts w:eastAsia="Times New Roman" w:cs="Arial"/>
          <w:lang w:val="en"/>
        </w:rPr>
      </w:pPr>
      <w:r w:rsidRPr="00C6778F">
        <w:rPr>
          <w:rFonts w:eastAsia="Times New Roman" w:cs="Arial"/>
          <w:lang w:val="en"/>
        </w:rPr>
        <w:t>influencing a customer's political preference or party registration;</w:t>
      </w:r>
    </w:p>
    <w:p w:rsidR="00C6778F" w:rsidRPr="00C6778F" w:rsidRDefault="00C6778F" w:rsidP="00C6778F">
      <w:pPr>
        <w:numPr>
          <w:ilvl w:val="0"/>
          <w:numId w:val="84"/>
        </w:numPr>
        <w:rPr>
          <w:rFonts w:eastAsia="Times New Roman" w:cs="Arial"/>
          <w:lang w:val="en"/>
        </w:rPr>
      </w:pPr>
      <w:r w:rsidRPr="00C6778F">
        <w:rPr>
          <w:rFonts w:eastAsia="Times New Roman" w:cs="Arial"/>
          <w:lang w:val="en"/>
        </w:rPr>
        <w:t>displaying political preference or party affiliation;</w:t>
      </w:r>
    </w:p>
    <w:p w:rsidR="00C6778F" w:rsidRPr="00C6778F" w:rsidRDefault="00C6778F" w:rsidP="00C6778F">
      <w:pPr>
        <w:numPr>
          <w:ilvl w:val="0"/>
          <w:numId w:val="84"/>
        </w:numPr>
        <w:rPr>
          <w:rFonts w:eastAsia="Times New Roman" w:cs="Arial"/>
          <w:lang w:val="en"/>
        </w:rPr>
      </w:pPr>
      <w:r w:rsidRPr="00C6778F">
        <w:rPr>
          <w:rFonts w:eastAsia="Times New Roman" w:cs="Arial"/>
          <w:lang w:val="en"/>
        </w:rPr>
        <w:t>making any statement or taking any action to discourage a customer from registering to vote; and</w:t>
      </w:r>
    </w:p>
    <w:p w:rsidR="00C6778F" w:rsidRPr="00C6778F" w:rsidRDefault="00C6778F" w:rsidP="00C6778F">
      <w:pPr>
        <w:numPr>
          <w:ilvl w:val="0"/>
          <w:numId w:val="84"/>
        </w:numPr>
        <w:rPr>
          <w:rFonts w:eastAsia="Times New Roman" w:cs="Arial"/>
          <w:lang w:val="en"/>
        </w:rPr>
      </w:pPr>
      <w:r w:rsidRPr="00C6778F">
        <w:rPr>
          <w:rFonts w:eastAsia="Times New Roman" w:cs="Arial"/>
          <w:lang w:val="en"/>
        </w:rPr>
        <w:t>documenting—in ReHabWorks case management notes or case files—any customer response or reaction to being given the opportunity to register to vote.</w:t>
      </w:r>
    </w:p>
    <w:p w:rsidR="00C6778F" w:rsidRPr="00C6778F" w:rsidRDefault="00C6778F" w:rsidP="00C6778F">
      <w:pPr>
        <w:rPr>
          <w:rFonts w:eastAsia="Times New Roman" w:cs="Arial"/>
          <w:lang w:val="en"/>
        </w:rPr>
      </w:pPr>
      <w:r w:rsidRPr="00C6778F">
        <w:rPr>
          <w:rFonts w:eastAsia="Times New Roman" w:cs="Arial"/>
          <w:lang w:val="en"/>
        </w:rPr>
        <w:t xml:space="preserve">VR staff may email questions on policies and procedures related to TWC voter registration services to the Vocational Rehabilitation Services Manual Support mailbox at </w:t>
      </w:r>
      <w:hyperlink r:id="rId70" w:history="1">
        <w:r w:rsidRPr="00C6778F">
          <w:rPr>
            <w:rFonts w:eastAsia="Times New Roman" w:cs="Arial"/>
            <w:color w:val="0000FF"/>
            <w:u w:val="single"/>
            <w:lang w:val="en"/>
          </w:rPr>
          <w:t>vrsm.support@twc.state.tx.us</w:t>
        </w:r>
      </w:hyperlink>
      <w:r w:rsidRPr="00C6778F">
        <w:rPr>
          <w:rFonts w:eastAsia="Times New Roman" w:cs="Arial"/>
          <w:lang w:val="en"/>
        </w:rPr>
        <w:t xml:space="preserve">, and review </w:t>
      </w:r>
      <w:hyperlink r:id="rId71" w:history="1">
        <w:r w:rsidRPr="00C6778F">
          <w:rPr>
            <w:rFonts w:eastAsia="Times New Roman" w:cs="Arial"/>
            <w:color w:val="0000FF"/>
            <w:u w:val="single"/>
            <w:lang w:val="en"/>
          </w:rPr>
          <w:t>VR1680INST, Instructions for the Opportunity to Register to Vote</w:t>
        </w:r>
      </w:hyperlink>
      <w:r w:rsidRPr="00C6778F">
        <w:rPr>
          <w:rFonts w:eastAsia="Times New Roman" w:cs="Arial"/>
          <w:lang w:val="en"/>
        </w:rPr>
        <w:t>.</w:t>
      </w:r>
    </w:p>
    <w:p w:rsidR="00C6778F" w:rsidRPr="00C6778F" w:rsidRDefault="00C6778F" w:rsidP="00E433C9">
      <w:pPr>
        <w:keepNext/>
        <w:rPr>
          <w:rFonts w:eastAsia="Times New Roman" w:cs="Arial"/>
          <w:lang w:val="en"/>
        </w:rPr>
      </w:pPr>
      <w:r w:rsidRPr="00C6778F">
        <w:rPr>
          <w:rFonts w:eastAsia="Times New Roman" w:cs="Arial"/>
          <w:lang w:val="en"/>
        </w:rPr>
        <w:lastRenderedPageBreak/>
        <w:t>VR staff must inform VR customers that they can contact the Texas Secretary of State Elections Division at any time to ask questions or file a complaint, and must provide them with the contact information to do so:</w:t>
      </w:r>
    </w:p>
    <w:p w:rsidR="00C6778F" w:rsidRPr="00C6778F" w:rsidRDefault="00C6778F" w:rsidP="00C6778F">
      <w:pPr>
        <w:rPr>
          <w:rFonts w:eastAsia="Times New Roman" w:cs="Arial"/>
          <w:lang w:val="en"/>
        </w:rPr>
      </w:pPr>
      <w:r w:rsidRPr="00C6778F">
        <w:rPr>
          <w:rFonts w:eastAsia="Times New Roman" w:cs="Arial"/>
          <w:lang w:val="en"/>
        </w:rPr>
        <w:t>Elections Division</w:t>
      </w:r>
      <w:r w:rsidRPr="00C6778F">
        <w:rPr>
          <w:rFonts w:eastAsia="Times New Roman" w:cs="Arial"/>
          <w:lang w:val="en"/>
        </w:rPr>
        <w:br/>
        <w:t>Texas Secretary of State</w:t>
      </w:r>
      <w:r w:rsidRPr="00C6778F">
        <w:rPr>
          <w:rFonts w:eastAsia="Times New Roman" w:cs="Arial"/>
          <w:lang w:val="en"/>
        </w:rPr>
        <w:br/>
        <w:t>P.O. Box 12060</w:t>
      </w:r>
      <w:r w:rsidRPr="00C6778F">
        <w:rPr>
          <w:rFonts w:eastAsia="Times New Roman" w:cs="Arial"/>
          <w:lang w:val="en"/>
        </w:rPr>
        <w:br/>
        <w:t>Austin, Texas 78711-2060</w:t>
      </w:r>
      <w:r w:rsidRPr="00C6778F">
        <w:rPr>
          <w:rFonts w:eastAsia="Times New Roman" w:cs="Arial"/>
          <w:lang w:val="en"/>
        </w:rPr>
        <w:br/>
        <w:t>Phone: (800) 252-VOTE (8683)</w:t>
      </w:r>
      <w:r w:rsidRPr="00C6778F">
        <w:rPr>
          <w:rFonts w:eastAsia="Times New Roman" w:cs="Arial"/>
          <w:lang w:val="en"/>
        </w:rPr>
        <w:br/>
        <w:t xml:space="preserve">Email: </w:t>
      </w:r>
      <w:hyperlink r:id="rId72" w:history="1">
        <w:r w:rsidRPr="00C6778F">
          <w:rPr>
            <w:rFonts w:eastAsia="Times New Roman" w:cs="Arial"/>
            <w:color w:val="0000FF"/>
            <w:u w:val="single"/>
            <w:lang w:val="en"/>
          </w:rPr>
          <w:t>elections@sos.texas.gov</w:t>
        </w:r>
      </w:hyperlink>
      <w:r w:rsidRPr="00C6778F">
        <w:rPr>
          <w:rFonts w:eastAsia="Times New Roman" w:cs="Arial"/>
          <w:lang w:val="en"/>
        </w:rPr>
        <w:br/>
        <w:t xml:space="preserve">Website: </w:t>
      </w:r>
      <w:hyperlink r:id="rId73" w:history="1">
        <w:r w:rsidRPr="00C6778F">
          <w:rPr>
            <w:rFonts w:eastAsia="Times New Roman" w:cs="Arial"/>
            <w:color w:val="0000FF"/>
            <w:u w:val="single"/>
            <w:lang w:val="en"/>
          </w:rPr>
          <w:t>http://www.votetexas.gov</w:t>
        </w:r>
      </w:hyperlink>
    </w:p>
    <w:p w:rsidR="00C6778F" w:rsidRPr="00C6778F" w:rsidRDefault="00C6778F" w:rsidP="00C6778F">
      <w:pPr>
        <w:pStyle w:val="Heading3"/>
        <w:rPr>
          <w:rFonts w:eastAsia="Times New Roman"/>
          <w:lang w:val="en"/>
        </w:rPr>
      </w:pPr>
      <w:r w:rsidRPr="00C6778F">
        <w:rPr>
          <w:rFonts w:eastAsia="Times New Roman"/>
          <w:lang w:val="en"/>
        </w:rPr>
        <w:t>A-208-1: Voter Registration Procedures</w:t>
      </w:r>
    </w:p>
    <w:p w:rsidR="00C6778F" w:rsidRPr="00C6778F" w:rsidRDefault="00C6778F" w:rsidP="00C6778F">
      <w:pPr>
        <w:rPr>
          <w:rFonts w:eastAsia="Times New Roman" w:cs="Arial"/>
          <w:lang w:val="en"/>
        </w:rPr>
      </w:pPr>
      <w:r w:rsidRPr="00C6778F">
        <w:rPr>
          <w:rFonts w:eastAsia="Times New Roman" w:cs="Arial"/>
          <w:lang w:val="en"/>
        </w:rPr>
        <w:t>VR staff offer the customer the opportunity to register to vote at the time of application for services, or when the customer reports a change of address.</w:t>
      </w:r>
    </w:p>
    <w:p w:rsidR="00C6778F" w:rsidRPr="00C6778F" w:rsidRDefault="00C6778F" w:rsidP="00C6778F">
      <w:pPr>
        <w:pStyle w:val="Heading4"/>
        <w:rPr>
          <w:rFonts w:eastAsia="Times New Roman"/>
          <w:lang w:val="en"/>
        </w:rPr>
      </w:pPr>
      <w:r w:rsidRPr="00C6778F">
        <w:rPr>
          <w:rFonts w:eastAsia="Times New Roman"/>
          <w:lang w:val="en"/>
        </w:rPr>
        <w:t>Application for Services</w:t>
      </w:r>
    </w:p>
    <w:p w:rsidR="00C6778F" w:rsidRPr="00C6778F" w:rsidRDefault="00C6778F" w:rsidP="00C6778F">
      <w:pPr>
        <w:rPr>
          <w:rFonts w:eastAsia="Times New Roman" w:cs="Arial"/>
          <w:lang w:val="en"/>
        </w:rPr>
      </w:pPr>
      <w:r w:rsidRPr="00C6778F">
        <w:rPr>
          <w:rFonts w:eastAsia="Times New Roman" w:cs="Arial"/>
          <w:lang w:val="en"/>
        </w:rPr>
        <w:t>During application for services, VR program staff must:</w:t>
      </w:r>
    </w:p>
    <w:p w:rsidR="00C6778F" w:rsidRPr="00C6778F" w:rsidRDefault="00C6778F" w:rsidP="00C6778F">
      <w:pPr>
        <w:numPr>
          <w:ilvl w:val="0"/>
          <w:numId w:val="85"/>
        </w:numPr>
        <w:rPr>
          <w:rFonts w:eastAsia="Times New Roman" w:cs="Arial"/>
          <w:lang w:val="en"/>
        </w:rPr>
      </w:pPr>
      <w:r w:rsidRPr="00C6778F">
        <w:rPr>
          <w:rFonts w:eastAsia="Times New Roman" w:cs="Arial"/>
          <w:lang w:val="en"/>
        </w:rPr>
        <w:t>provide a voter registration application to the customer and help the customer complete the voter registration application, if the customer accepts assistance;</w:t>
      </w:r>
    </w:p>
    <w:p w:rsidR="00C6778F" w:rsidRPr="00C6778F" w:rsidRDefault="00C6778F" w:rsidP="00C6778F">
      <w:pPr>
        <w:numPr>
          <w:ilvl w:val="0"/>
          <w:numId w:val="85"/>
        </w:numPr>
        <w:rPr>
          <w:rFonts w:eastAsia="Times New Roman" w:cs="Arial"/>
          <w:lang w:val="en"/>
        </w:rPr>
      </w:pPr>
      <w:r w:rsidRPr="00C6778F">
        <w:rPr>
          <w:rFonts w:eastAsia="Times New Roman" w:cs="Arial"/>
          <w:lang w:val="en"/>
        </w:rPr>
        <w:t>mail the completed application for the customer unless the customer declines assistance with submitting the application and indicates that the customer wishes to submit the completed application themselves to the voter registrar or take the blank application form with them, in which case inform the customer that they can submit it themselves to the voter registrar;</w:t>
      </w:r>
    </w:p>
    <w:p w:rsidR="00C6778F" w:rsidRPr="00C6778F" w:rsidRDefault="00C6778F" w:rsidP="00C6778F">
      <w:pPr>
        <w:numPr>
          <w:ilvl w:val="0"/>
          <w:numId w:val="85"/>
        </w:numPr>
        <w:rPr>
          <w:rFonts w:eastAsia="Times New Roman" w:cs="Arial"/>
          <w:lang w:val="en"/>
        </w:rPr>
      </w:pPr>
      <w:r w:rsidRPr="00C6778F">
        <w:rPr>
          <w:rFonts w:eastAsia="Times New Roman" w:cs="Arial"/>
          <w:lang w:val="en"/>
        </w:rPr>
        <w:t xml:space="preserve">complete and obtain the customer's signature on </w:t>
      </w:r>
      <w:hyperlink r:id="rId74" w:history="1">
        <w:r w:rsidRPr="00C6778F">
          <w:rPr>
            <w:rFonts w:eastAsia="Times New Roman" w:cs="Arial"/>
            <w:color w:val="0000FF"/>
            <w:u w:val="single"/>
            <w:lang w:val="en"/>
          </w:rPr>
          <w:t>VR1680, Opportunity to Register to Vote</w:t>
        </w:r>
      </w:hyperlink>
      <w:r w:rsidRPr="00C6778F">
        <w:rPr>
          <w:rFonts w:eastAsia="Times New Roman" w:cs="Arial"/>
          <w:lang w:val="en"/>
        </w:rPr>
        <w:t>;</w:t>
      </w:r>
    </w:p>
    <w:p w:rsidR="00C6778F" w:rsidRPr="00C6778F" w:rsidRDefault="00C6778F" w:rsidP="00C6778F">
      <w:pPr>
        <w:numPr>
          <w:ilvl w:val="0"/>
          <w:numId w:val="85"/>
        </w:numPr>
        <w:rPr>
          <w:rFonts w:eastAsia="Times New Roman" w:cs="Arial"/>
          <w:lang w:val="en"/>
        </w:rPr>
      </w:pPr>
      <w:r w:rsidRPr="00C6778F">
        <w:rPr>
          <w:rFonts w:eastAsia="Times New Roman" w:cs="Arial"/>
          <w:lang w:val="en"/>
        </w:rPr>
        <w:t>sign and date VR1680 and retain it for 22 months in an office file apart from the customer's case file; and</w:t>
      </w:r>
    </w:p>
    <w:p w:rsidR="00C6778F" w:rsidRPr="00C6778F" w:rsidRDefault="00C6778F" w:rsidP="00C6778F">
      <w:pPr>
        <w:numPr>
          <w:ilvl w:val="0"/>
          <w:numId w:val="85"/>
        </w:numPr>
        <w:rPr>
          <w:rFonts w:eastAsia="Times New Roman" w:cs="Arial"/>
          <w:lang w:val="en"/>
        </w:rPr>
      </w:pPr>
      <w:r w:rsidRPr="00C6778F">
        <w:rPr>
          <w:rFonts w:eastAsia="Times New Roman" w:cs="Arial"/>
          <w:lang w:val="en"/>
        </w:rPr>
        <w:t>document in a case note that voter registration services were provided according to Vocational Rehabilitation Services Manual policy.</w:t>
      </w:r>
    </w:p>
    <w:p w:rsidR="00C6778F" w:rsidRPr="00C6778F" w:rsidRDefault="00C6778F" w:rsidP="00C6778F">
      <w:pPr>
        <w:pStyle w:val="Heading4"/>
        <w:rPr>
          <w:rFonts w:eastAsia="Times New Roman"/>
          <w:lang w:val="en"/>
        </w:rPr>
      </w:pPr>
      <w:r w:rsidRPr="00C6778F">
        <w:rPr>
          <w:rFonts w:eastAsia="Times New Roman"/>
          <w:lang w:val="en"/>
        </w:rPr>
        <w:t>Change of Address</w:t>
      </w:r>
    </w:p>
    <w:p w:rsidR="00C6778F" w:rsidRPr="00C6778F" w:rsidRDefault="00C6778F" w:rsidP="00C6778F">
      <w:pPr>
        <w:rPr>
          <w:rFonts w:eastAsia="Times New Roman" w:cs="Arial"/>
          <w:lang w:val="en"/>
        </w:rPr>
      </w:pPr>
      <w:r w:rsidRPr="00C6778F">
        <w:rPr>
          <w:rFonts w:eastAsia="Times New Roman" w:cs="Arial"/>
          <w:lang w:val="en"/>
        </w:rPr>
        <w:t>When a customer reports a change of address in-person, VR program staff must:</w:t>
      </w:r>
    </w:p>
    <w:p w:rsidR="00C6778F" w:rsidRPr="00C6778F" w:rsidRDefault="00C6778F" w:rsidP="00C6778F">
      <w:pPr>
        <w:numPr>
          <w:ilvl w:val="0"/>
          <w:numId w:val="86"/>
        </w:numPr>
        <w:rPr>
          <w:rFonts w:eastAsia="Times New Roman" w:cs="Arial"/>
          <w:lang w:val="en"/>
        </w:rPr>
      </w:pPr>
      <w:r w:rsidRPr="00C6778F">
        <w:rPr>
          <w:rFonts w:eastAsia="Times New Roman" w:cs="Arial"/>
          <w:lang w:val="en"/>
        </w:rPr>
        <w:t>offer the customer the opportunity to register to vote using the new address;</w:t>
      </w:r>
    </w:p>
    <w:p w:rsidR="00C6778F" w:rsidRPr="00C6778F" w:rsidRDefault="00C6778F" w:rsidP="00C6778F">
      <w:pPr>
        <w:numPr>
          <w:ilvl w:val="0"/>
          <w:numId w:val="86"/>
        </w:numPr>
        <w:rPr>
          <w:rFonts w:eastAsia="Times New Roman" w:cs="Arial"/>
          <w:lang w:val="en"/>
        </w:rPr>
      </w:pPr>
      <w:r w:rsidRPr="00C6778F">
        <w:rPr>
          <w:rFonts w:eastAsia="Times New Roman" w:cs="Arial"/>
          <w:lang w:val="en"/>
        </w:rPr>
        <w:t>provide a Texas Voter Registration Application to the customer and help the customer complete the voter registration application, if the customer accepts assistance;</w:t>
      </w:r>
    </w:p>
    <w:p w:rsidR="00C6778F" w:rsidRPr="00C6778F" w:rsidRDefault="00C6778F" w:rsidP="00C6778F">
      <w:pPr>
        <w:numPr>
          <w:ilvl w:val="0"/>
          <w:numId w:val="86"/>
        </w:numPr>
        <w:rPr>
          <w:rFonts w:eastAsia="Times New Roman" w:cs="Arial"/>
          <w:lang w:val="en"/>
        </w:rPr>
      </w:pPr>
      <w:r w:rsidRPr="00C6778F">
        <w:rPr>
          <w:rFonts w:eastAsia="Times New Roman" w:cs="Arial"/>
          <w:lang w:val="en"/>
        </w:rPr>
        <w:t xml:space="preserve">mail the completed application for the customer unless the customer declines assistance with submitting the application and indicates that the customer wishes to submit the completed application themselves to the voter registrar or take the </w:t>
      </w:r>
      <w:r w:rsidRPr="00C6778F">
        <w:rPr>
          <w:rFonts w:eastAsia="Times New Roman" w:cs="Arial"/>
          <w:lang w:val="en"/>
        </w:rPr>
        <w:lastRenderedPageBreak/>
        <w:t>blank application form with them, in which case inform the customer that they can submit it themselves to the voter registrar;</w:t>
      </w:r>
    </w:p>
    <w:p w:rsidR="00C6778F" w:rsidRPr="00C6778F" w:rsidRDefault="00C6778F" w:rsidP="00C6778F">
      <w:pPr>
        <w:numPr>
          <w:ilvl w:val="0"/>
          <w:numId w:val="86"/>
        </w:numPr>
        <w:rPr>
          <w:rFonts w:eastAsia="Times New Roman" w:cs="Arial"/>
          <w:lang w:val="en"/>
        </w:rPr>
      </w:pPr>
      <w:r w:rsidRPr="00C6778F">
        <w:rPr>
          <w:rFonts w:eastAsia="Times New Roman" w:cs="Arial"/>
          <w:lang w:val="en"/>
        </w:rPr>
        <w:t xml:space="preserve">complete and obtain the customer's signature on </w:t>
      </w:r>
      <w:hyperlink r:id="rId75" w:history="1">
        <w:r w:rsidRPr="00C6778F">
          <w:rPr>
            <w:rFonts w:eastAsia="Times New Roman" w:cs="Arial"/>
            <w:color w:val="0000FF"/>
            <w:u w:val="single"/>
            <w:lang w:val="en"/>
          </w:rPr>
          <w:t>VR1680, Opportunity to Register to Vote</w:t>
        </w:r>
      </w:hyperlink>
      <w:r w:rsidRPr="00C6778F">
        <w:rPr>
          <w:rFonts w:eastAsia="Times New Roman" w:cs="Arial"/>
          <w:lang w:val="en"/>
        </w:rPr>
        <w:t>;</w:t>
      </w:r>
    </w:p>
    <w:p w:rsidR="00C6778F" w:rsidRPr="00C6778F" w:rsidRDefault="00C6778F" w:rsidP="00C6778F">
      <w:pPr>
        <w:numPr>
          <w:ilvl w:val="0"/>
          <w:numId w:val="86"/>
        </w:numPr>
        <w:rPr>
          <w:rFonts w:eastAsia="Times New Roman" w:cs="Arial"/>
          <w:lang w:val="en"/>
        </w:rPr>
      </w:pPr>
      <w:r w:rsidRPr="00C6778F">
        <w:rPr>
          <w:rFonts w:eastAsia="Times New Roman" w:cs="Arial"/>
          <w:lang w:val="en"/>
        </w:rPr>
        <w:t>sign and date VR1680 and retain it for 22 months in an office file apart from the customer's case file; and</w:t>
      </w:r>
    </w:p>
    <w:p w:rsidR="00C6778F" w:rsidRPr="00C6778F" w:rsidRDefault="00C6778F" w:rsidP="00C6778F">
      <w:pPr>
        <w:numPr>
          <w:ilvl w:val="0"/>
          <w:numId w:val="86"/>
        </w:numPr>
        <w:rPr>
          <w:rFonts w:eastAsia="Times New Roman" w:cs="Arial"/>
          <w:lang w:val="en"/>
        </w:rPr>
      </w:pPr>
      <w:r w:rsidRPr="00C6778F">
        <w:rPr>
          <w:rFonts w:eastAsia="Times New Roman" w:cs="Arial"/>
          <w:lang w:val="en"/>
        </w:rPr>
        <w:t>document in a case note that voter registration services were provided according to Vocational Rehabilitation Services Manual policy.</w:t>
      </w:r>
    </w:p>
    <w:p w:rsidR="00C6778F" w:rsidRPr="00C6778F" w:rsidRDefault="00C6778F" w:rsidP="00C6778F">
      <w:pPr>
        <w:rPr>
          <w:rFonts w:eastAsia="Times New Roman" w:cs="Arial"/>
          <w:lang w:val="en"/>
        </w:rPr>
      </w:pPr>
      <w:r w:rsidRPr="00C6778F">
        <w:rPr>
          <w:rFonts w:eastAsia="Times New Roman" w:cs="Arial"/>
          <w:lang w:val="en"/>
        </w:rPr>
        <w:t>When a customer reports a change of address by phone, email or other communication, it is not required to obtain the customer's signature on VR1680. VR program staff must:</w:t>
      </w:r>
    </w:p>
    <w:p w:rsidR="00C6778F" w:rsidRPr="00C6778F" w:rsidRDefault="00C6778F" w:rsidP="00C6778F">
      <w:pPr>
        <w:numPr>
          <w:ilvl w:val="0"/>
          <w:numId w:val="87"/>
        </w:numPr>
        <w:rPr>
          <w:rFonts w:eastAsia="Times New Roman" w:cs="Arial"/>
          <w:lang w:val="en"/>
        </w:rPr>
      </w:pPr>
      <w:r w:rsidRPr="00C6778F">
        <w:rPr>
          <w:rFonts w:eastAsia="Times New Roman" w:cs="Arial"/>
          <w:lang w:val="en"/>
        </w:rPr>
        <w:t>offer the customer the opportunity to register to vote using the new address;</w:t>
      </w:r>
    </w:p>
    <w:p w:rsidR="00C6778F" w:rsidRPr="00C6778F" w:rsidRDefault="00C6778F" w:rsidP="00C6778F">
      <w:pPr>
        <w:numPr>
          <w:ilvl w:val="0"/>
          <w:numId w:val="87"/>
        </w:numPr>
        <w:rPr>
          <w:rFonts w:eastAsia="Times New Roman" w:cs="Arial"/>
          <w:lang w:val="en"/>
        </w:rPr>
      </w:pPr>
      <w:r w:rsidRPr="00C6778F">
        <w:rPr>
          <w:rFonts w:eastAsia="Times New Roman" w:cs="Arial"/>
          <w:lang w:val="en"/>
        </w:rPr>
        <w:t xml:space="preserve">mail a Texas Voter Registration Application and </w:t>
      </w:r>
      <w:hyperlink r:id="rId76" w:history="1">
        <w:r w:rsidRPr="00C6778F">
          <w:rPr>
            <w:rFonts w:eastAsia="Times New Roman" w:cs="Arial"/>
            <w:color w:val="0000FF"/>
            <w:u w:val="single"/>
            <w:lang w:val="en"/>
          </w:rPr>
          <w:t>VR1681, Texas Voter Registration Application Letter</w:t>
        </w:r>
      </w:hyperlink>
      <w:r w:rsidRPr="00C6778F">
        <w:rPr>
          <w:rFonts w:eastAsia="Times New Roman" w:cs="Arial"/>
          <w:lang w:val="en"/>
        </w:rPr>
        <w:t>;</w:t>
      </w:r>
    </w:p>
    <w:p w:rsidR="00C6778F" w:rsidRPr="00C6778F" w:rsidRDefault="00C6778F" w:rsidP="00C6778F">
      <w:pPr>
        <w:numPr>
          <w:ilvl w:val="0"/>
          <w:numId w:val="87"/>
        </w:numPr>
        <w:rPr>
          <w:rFonts w:eastAsia="Times New Roman" w:cs="Arial"/>
          <w:lang w:val="en"/>
        </w:rPr>
      </w:pPr>
      <w:r w:rsidRPr="00C6778F">
        <w:rPr>
          <w:rFonts w:eastAsia="Times New Roman" w:cs="Arial"/>
          <w:lang w:val="en"/>
        </w:rPr>
        <w:t>help the customer complete the voter registration application, if customer accepts assistance; and</w:t>
      </w:r>
    </w:p>
    <w:p w:rsidR="00E75C8A" w:rsidRPr="00C6778F" w:rsidRDefault="00C6778F" w:rsidP="007F018C">
      <w:pPr>
        <w:numPr>
          <w:ilvl w:val="0"/>
          <w:numId w:val="87"/>
        </w:numPr>
        <w:rPr>
          <w:rFonts w:cs="Arial"/>
        </w:rPr>
      </w:pPr>
      <w:r w:rsidRPr="00C6778F">
        <w:rPr>
          <w:rFonts w:eastAsia="Times New Roman" w:cs="Arial"/>
          <w:lang w:val="en"/>
        </w:rPr>
        <w:t>document in a case note that a Texas Voter Registration Application and VR1681 were mailed to the customer's new address, and that voter registration services were provided according to Vocational Rehabilitation Services Manual policy.</w:t>
      </w:r>
    </w:p>
    <w:sectPr w:rsidR="00E75C8A" w:rsidRPr="00C6778F" w:rsidSect="007F018C">
      <w:footerReference w:type="default" r:id="rId7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D56" w:rsidRDefault="00444D56" w:rsidP="007F018C">
      <w:pPr>
        <w:spacing w:before="0" w:after="0"/>
      </w:pPr>
      <w:r>
        <w:separator/>
      </w:r>
    </w:p>
  </w:endnote>
  <w:endnote w:type="continuationSeparator" w:id="0">
    <w:p w:rsidR="00444D56" w:rsidRDefault="00444D56" w:rsidP="007F01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6112438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7F018C" w:rsidRPr="007F018C" w:rsidRDefault="007F018C">
            <w:pPr>
              <w:pStyle w:val="Footer"/>
              <w:jc w:val="right"/>
              <w:rPr>
                <w:sz w:val="20"/>
                <w:szCs w:val="20"/>
              </w:rPr>
            </w:pPr>
            <w:r w:rsidRPr="007F018C">
              <w:rPr>
                <w:sz w:val="20"/>
                <w:szCs w:val="20"/>
              </w:rPr>
              <w:t xml:space="preserve">Page </w:t>
            </w:r>
            <w:r w:rsidRPr="007F018C">
              <w:rPr>
                <w:bCs/>
                <w:sz w:val="20"/>
                <w:szCs w:val="20"/>
              </w:rPr>
              <w:fldChar w:fldCharType="begin"/>
            </w:r>
            <w:r w:rsidRPr="007F018C">
              <w:rPr>
                <w:bCs/>
                <w:sz w:val="20"/>
                <w:szCs w:val="20"/>
              </w:rPr>
              <w:instrText xml:space="preserve"> PAGE </w:instrText>
            </w:r>
            <w:r w:rsidRPr="007F018C">
              <w:rPr>
                <w:bCs/>
                <w:sz w:val="20"/>
                <w:szCs w:val="20"/>
              </w:rPr>
              <w:fldChar w:fldCharType="separate"/>
            </w:r>
            <w:r w:rsidRPr="007F018C">
              <w:rPr>
                <w:bCs/>
                <w:noProof/>
                <w:sz w:val="20"/>
                <w:szCs w:val="20"/>
              </w:rPr>
              <w:t>2</w:t>
            </w:r>
            <w:r w:rsidRPr="007F018C">
              <w:rPr>
                <w:bCs/>
                <w:sz w:val="20"/>
                <w:szCs w:val="20"/>
              </w:rPr>
              <w:fldChar w:fldCharType="end"/>
            </w:r>
            <w:r w:rsidRPr="007F018C">
              <w:rPr>
                <w:sz w:val="20"/>
                <w:szCs w:val="20"/>
              </w:rPr>
              <w:t xml:space="preserve"> of </w:t>
            </w:r>
            <w:r w:rsidRPr="007F018C">
              <w:rPr>
                <w:bCs/>
                <w:sz w:val="20"/>
                <w:szCs w:val="20"/>
              </w:rPr>
              <w:fldChar w:fldCharType="begin"/>
            </w:r>
            <w:r w:rsidRPr="007F018C">
              <w:rPr>
                <w:bCs/>
                <w:sz w:val="20"/>
                <w:szCs w:val="20"/>
              </w:rPr>
              <w:instrText xml:space="preserve"> NUMPAGES  </w:instrText>
            </w:r>
            <w:r w:rsidRPr="007F018C">
              <w:rPr>
                <w:bCs/>
                <w:sz w:val="20"/>
                <w:szCs w:val="20"/>
              </w:rPr>
              <w:fldChar w:fldCharType="separate"/>
            </w:r>
            <w:r w:rsidRPr="007F018C">
              <w:rPr>
                <w:bCs/>
                <w:noProof/>
                <w:sz w:val="20"/>
                <w:szCs w:val="20"/>
              </w:rPr>
              <w:t>2</w:t>
            </w:r>
            <w:r w:rsidRPr="007F018C">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D56" w:rsidRDefault="00444D56" w:rsidP="007F018C">
      <w:pPr>
        <w:spacing w:before="0" w:after="0"/>
      </w:pPr>
      <w:r>
        <w:separator/>
      </w:r>
    </w:p>
  </w:footnote>
  <w:footnote w:type="continuationSeparator" w:id="0">
    <w:p w:rsidR="00444D56" w:rsidRDefault="00444D56" w:rsidP="007F018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404"/>
    <w:multiLevelType w:val="multilevel"/>
    <w:tmpl w:val="1812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A1D29"/>
    <w:multiLevelType w:val="multilevel"/>
    <w:tmpl w:val="AB9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C7E88"/>
    <w:multiLevelType w:val="multilevel"/>
    <w:tmpl w:val="F33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C3745"/>
    <w:multiLevelType w:val="multilevel"/>
    <w:tmpl w:val="3CA0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E2EF4"/>
    <w:multiLevelType w:val="multilevel"/>
    <w:tmpl w:val="FA74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6702B"/>
    <w:multiLevelType w:val="multilevel"/>
    <w:tmpl w:val="E550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F50F4"/>
    <w:multiLevelType w:val="multilevel"/>
    <w:tmpl w:val="ACF0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764FFF"/>
    <w:multiLevelType w:val="multilevel"/>
    <w:tmpl w:val="65BA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1D716D"/>
    <w:multiLevelType w:val="multilevel"/>
    <w:tmpl w:val="5944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E7B06"/>
    <w:multiLevelType w:val="multilevel"/>
    <w:tmpl w:val="F4E8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86970"/>
    <w:multiLevelType w:val="multilevel"/>
    <w:tmpl w:val="8E7C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14A6A"/>
    <w:multiLevelType w:val="multilevel"/>
    <w:tmpl w:val="EC72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57691A"/>
    <w:multiLevelType w:val="multilevel"/>
    <w:tmpl w:val="8B54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A936D0"/>
    <w:multiLevelType w:val="multilevel"/>
    <w:tmpl w:val="246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591AAD"/>
    <w:multiLevelType w:val="multilevel"/>
    <w:tmpl w:val="1DB8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636335"/>
    <w:multiLevelType w:val="multilevel"/>
    <w:tmpl w:val="61A6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AB4476"/>
    <w:multiLevelType w:val="multilevel"/>
    <w:tmpl w:val="56FC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3D0BAB"/>
    <w:multiLevelType w:val="multilevel"/>
    <w:tmpl w:val="B6B8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2A58AC"/>
    <w:multiLevelType w:val="multilevel"/>
    <w:tmpl w:val="1820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E81C4C"/>
    <w:multiLevelType w:val="multilevel"/>
    <w:tmpl w:val="8448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167535"/>
    <w:multiLevelType w:val="multilevel"/>
    <w:tmpl w:val="AB34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1E0BAD"/>
    <w:multiLevelType w:val="multilevel"/>
    <w:tmpl w:val="39A4D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985657"/>
    <w:multiLevelType w:val="multilevel"/>
    <w:tmpl w:val="39F6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69316C"/>
    <w:multiLevelType w:val="multilevel"/>
    <w:tmpl w:val="8AEE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8A49A6"/>
    <w:multiLevelType w:val="multilevel"/>
    <w:tmpl w:val="70FE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A25130"/>
    <w:multiLevelType w:val="multilevel"/>
    <w:tmpl w:val="CC2C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D874C5"/>
    <w:multiLevelType w:val="multilevel"/>
    <w:tmpl w:val="D3EE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FF477F"/>
    <w:multiLevelType w:val="multilevel"/>
    <w:tmpl w:val="4B82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326FF1"/>
    <w:multiLevelType w:val="multilevel"/>
    <w:tmpl w:val="5E72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E526B1"/>
    <w:multiLevelType w:val="multilevel"/>
    <w:tmpl w:val="27C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C2621A"/>
    <w:multiLevelType w:val="multilevel"/>
    <w:tmpl w:val="A494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1D07F1"/>
    <w:multiLevelType w:val="multilevel"/>
    <w:tmpl w:val="CDAA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414A5C"/>
    <w:multiLevelType w:val="multilevel"/>
    <w:tmpl w:val="C57A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D7592E"/>
    <w:multiLevelType w:val="multilevel"/>
    <w:tmpl w:val="04E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8808E6"/>
    <w:multiLevelType w:val="multilevel"/>
    <w:tmpl w:val="17A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105648"/>
    <w:multiLevelType w:val="multilevel"/>
    <w:tmpl w:val="C0A4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437B68"/>
    <w:multiLevelType w:val="multilevel"/>
    <w:tmpl w:val="0C84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D94CEC"/>
    <w:multiLevelType w:val="multilevel"/>
    <w:tmpl w:val="968A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6D4FFD"/>
    <w:multiLevelType w:val="multilevel"/>
    <w:tmpl w:val="D5D8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971FF6"/>
    <w:multiLevelType w:val="multilevel"/>
    <w:tmpl w:val="CDE6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17521C"/>
    <w:multiLevelType w:val="multilevel"/>
    <w:tmpl w:val="75A4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6456FC"/>
    <w:multiLevelType w:val="multilevel"/>
    <w:tmpl w:val="B8C4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8C6071"/>
    <w:multiLevelType w:val="multilevel"/>
    <w:tmpl w:val="2F36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DB3666"/>
    <w:multiLevelType w:val="multilevel"/>
    <w:tmpl w:val="5F5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A94F7F"/>
    <w:multiLevelType w:val="multilevel"/>
    <w:tmpl w:val="DE6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D2517C"/>
    <w:multiLevelType w:val="multilevel"/>
    <w:tmpl w:val="97088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56124E"/>
    <w:multiLevelType w:val="multilevel"/>
    <w:tmpl w:val="BAACFC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4C6F0A"/>
    <w:multiLevelType w:val="multilevel"/>
    <w:tmpl w:val="291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BD0C01"/>
    <w:multiLevelType w:val="multilevel"/>
    <w:tmpl w:val="7570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F1C2FA6"/>
    <w:multiLevelType w:val="multilevel"/>
    <w:tmpl w:val="588C7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1AD318C"/>
    <w:multiLevelType w:val="multilevel"/>
    <w:tmpl w:val="0FE0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D6403E"/>
    <w:multiLevelType w:val="multilevel"/>
    <w:tmpl w:val="A368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E868CC"/>
    <w:multiLevelType w:val="multilevel"/>
    <w:tmpl w:val="6086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37334E2"/>
    <w:multiLevelType w:val="multilevel"/>
    <w:tmpl w:val="F38C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811F33"/>
    <w:multiLevelType w:val="multilevel"/>
    <w:tmpl w:val="56A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B205EE"/>
    <w:multiLevelType w:val="multilevel"/>
    <w:tmpl w:val="3DF2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F32D4D"/>
    <w:multiLevelType w:val="multilevel"/>
    <w:tmpl w:val="177C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0F70BD"/>
    <w:multiLevelType w:val="multilevel"/>
    <w:tmpl w:val="AC9C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66A69C9"/>
    <w:multiLevelType w:val="multilevel"/>
    <w:tmpl w:val="04F2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4F456B"/>
    <w:multiLevelType w:val="multilevel"/>
    <w:tmpl w:val="B43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7322FC"/>
    <w:multiLevelType w:val="multilevel"/>
    <w:tmpl w:val="A1C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55576E"/>
    <w:multiLevelType w:val="multilevel"/>
    <w:tmpl w:val="C2C2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500680"/>
    <w:multiLevelType w:val="multilevel"/>
    <w:tmpl w:val="3FA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C050537"/>
    <w:multiLevelType w:val="multilevel"/>
    <w:tmpl w:val="8FCE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9C71B1"/>
    <w:multiLevelType w:val="multilevel"/>
    <w:tmpl w:val="A708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20F32C4"/>
    <w:multiLevelType w:val="multilevel"/>
    <w:tmpl w:val="76F2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31D1D77"/>
    <w:multiLevelType w:val="multilevel"/>
    <w:tmpl w:val="112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44726B"/>
    <w:multiLevelType w:val="multilevel"/>
    <w:tmpl w:val="68D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35C0397"/>
    <w:multiLevelType w:val="multilevel"/>
    <w:tmpl w:val="D176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055263"/>
    <w:multiLevelType w:val="multilevel"/>
    <w:tmpl w:val="E1227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4C8261F"/>
    <w:multiLevelType w:val="multilevel"/>
    <w:tmpl w:val="42B0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62153F2"/>
    <w:multiLevelType w:val="multilevel"/>
    <w:tmpl w:val="6C20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9E4126E"/>
    <w:multiLevelType w:val="multilevel"/>
    <w:tmpl w:val="59C2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C6E0ADF"/>
    <w:multiLevelType w:val="multilevel"/>
    <w:tmpl w:val="7B5C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D99605B"/>
    <w:multiLevelType w:val="multilevel"/>
    <w:tmpl w:val="BF8E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DB63B1D"/>
    <w:multiLevelType w:val="multilevel"/>
    <w:tmpl w:val="001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E0F0181"/>
    <w:multiLevelType w:val="multilevel"/>
    <w:tmpl w:val="BD44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0B92946"/>
    <w:multiLevelType w:val="multilevel"/>
    <w:tmpl w:val="2D46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3956366"/>
    <w:multiLevelType w:val="multilevel"/>
    <w:tmpl w:val="001E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D44AC0"/>
    <w:multiLevelType w:val="multilevel"/>
    <w:tmpl w:val="EB1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52C6430"/>
    <w:multiLevelType w:val="multilevel"/>
    <w:tmpl w:val="AC7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5CD07DF"/>
    <w:multiLevelType w:val="multilevel"/>
    <w:tmpl w:val="36D4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6197F08"/>
    <w:multiLevelType w:val="multilevel"/>
    <w:tmpl w:val="2F927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74A1C44"/>
    <w:multiLevelType w:val="multilevel"/>
    <w:tmpl w:val="445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B9B3C10"/>
    <w:multiLevelType w:val="multilevel"/>
    <w:tmpl w:val="C740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BB46E83"/>
    <w:multiLevelType w:val="multilevel"/>
    <w:tmpl w:val="D88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ED03B98"/>
    <w:multiLevelType w:val="multilevel"/>
    <w:tmpl w:val="D74A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6"/>
  </w:num>
  <w:num w:numId="3">
    <w:abstractNumId w:val="43"/>
  </w:num>
  <w:num w:numId="4">
    <w:abstractNumId w:val="65"/>
  </w:num>
  <w:num w:numId="5">
    <w:abstractNumId w:val="22"/>
  </w:num>
  <w:num w:numId="6">
    <w:abstractNumId w:val="2"/>
  </w:num>
  <w:num w:numId="7">
    <w:abstractNumId w:val="67"/>
  </w:num>
  <w:num w:numId="8">
    <w:abstractNumId w:val="73"/>
  </w:num>
  <w:num w:numId="9">
    <w:abstractNumId w:val="52"/>
  </w:num>
  <w:num w:numId="10">
    <w:abstractNumId w:val="10"/>
  </w:num>
  <w:num w:numId="11">
    <w:abstractNumId w:val="50"/>
  </w:num>
  <w:num w:numId="12">
    <w:abstractNumId w:val="42"/>
  </w:num>
  <w:num w:numId="13">
    <w:abstractNumId w:val="82"/>
  </w:num>
  <w:num w:numId="14">
    <w:abstractNumId w:val="66"/>
  </w:num>
  <w:num w:numId="15">
    <w:abstractNumId w:val="40"/>
  </w:num>
  <w:num w:numId="16">
    <w:abstractNumId w:val="84"/>
  </w:num>
  <w:num w:numId="17">
    <w:abstractNumId w:val="17"/>
  </w:num>
  <w:num w:numId="18">
    <w:abstractNumId w:val="77"/>
  </w:num>
  <w:num w:numId="19">
    <w:abstractNumId w:val="72"/>
  </w:num>
  <w:num w:numId="20">
    <w:abstractNumId w:val="69"/>
  </w:num>
  <w:num w:numId="21">
    <w:abstractNumId w:val="75"/>
  </w:num>
  <w:num w:numId="22">
    <w:abstractNumId w:val="64"/>
  </w:num>
  <w:num w:numId="23">
    <w:abstractNumId w:val="57"/>
  </w:num>
  <w:num w:numId="24">
    <w:abstractNumId w:val="21"/>
  </w:num>
  <w:num w:numId="25">
    <w:abstractNumId w:val="74"/>
  </w:num>
  <w:num w:numId="26">
    <w:abstractNumId w:val="32"/>
  </w:num>
  <w:num w:numId="27">
    <w:abstractNumId w:val="60"/>
  </w:num>
  <w:num w:numId="28">
    <w:abstractNumId w:val="44"/>
  </w:num>
  <w:num w:numId="29">
    <w:abstractNumId w:val="48"/>
  </w:num>
  <w:num w:numId="30">
    <w:abstractNumId w:val="8"/>
  </w:num>
  <w:num w:numId="31">
    <w:abstractNumId w:val="13"/>
  </w:num>
  <w:num w:numId="32">
    <w:abstractNumId w:val="46"/>
  </w:num>
  <w:num w:numId="33">
    <w:abstractNumId w:val="11"/>
  </w:num>
  <w:num w:numId="34">
    <w:abstractNumId w:val="51"/>
  </w:num>
  <w:num w:numId="35">
    <w:abstractNumId w:val="12"/>
  </w:num>
  <w:num w:numId="36">
    <w:abstractNumId w:val="55"/>
  </w:num>
  <w:num w:numId="37">
    <w:abstractNumId w:val="7"/>
  </w:num>
  <w:num w:numId="38">
    <w:abstractNumId w:val="37"/>
  </w:num>
  <w:num w:numId="39">
    <w:abstractNumId w:val="4"/>
  </w:num>
  <w:num w:numId="40">
    <w:abstractNumId w:val="6"/>
  </w:num>
  <w:num w:numId="41">
    <w:abstractNumId w:val="61"/>
  </w:num>
  <w:num w:numId="42">
    <w:abstractNumId w:val="3"/>
  </w:num>
  <w:num w:numId="43">
    <w:abstractNumId w:val="27"/>
  </w:num>
  <w:num w:numId="44">
    <w:abstractNumId w:val="18"/>
  </w:num>
  <w:num w:numId="45">
    <w:abstractNumId w:val="80"/>
  </w:num>
  <w:num w:numId="46">
    <w:abstractNumId w:val="76"/>
  </w:num>
  <w:num w:numId="47">
    <w:abstractNumId w:val="23"/>
  </w:num>
  <w:num w:numId="48">
    <w:abstractNumId w:val="83"/>
  </w:num>
  <w:num w:numId="49">
    <w:abstractNumId w:val="30"/>
  </w:num>
  <w:num w:numId="50">
    <w:abstractNumId w:val="34"/>
  </w:num>
  <w:num w:numId="51">
    <w:abstractNumId w:val="56"/>
  </w:num>
  <w:num w:numId="52">
    <w:abstractNumId w:val="16"/>
  </w:num>
  <w:num w:numId="53">
    <w:abstractNumId w:val="79"/>
  </w:num>
  <w:num w:numId="54">
    <w:abstractNumId w:val="58"/>
  </w:num>
  <w:num w:numId="55">
    <w:abstractNumId w:val="0"/>
  </w:num>
  <w:num w:numId="56">
    <w:abstractNumId w:val="15"/>
  </w:num>
  <w:num w:numId="57">
    <w:abstractNumId w:val="53"/>
  </w:num>
  <w:num w:numId="58">
    <w:abstractNumId w:val="41"/>
  </w:num>
  <w:num w:numId="59">
    <w:abstractNumId w:val="70"/>
  </w:num>
  <w:num w:numId="60">
    <w:abstractNumId w:val="19"/>
  </w:num>
  <w:num w:numId="61">
    <w:abstractNumId w:val="78"/>
  </w:num>
  <w:num w:numId="62">
    <w:abstractNumId w:val="1"/>
  </w:num>
  <w:num w:numId="63">
    <w:abstractNumId w:val="38"/>
  </w:num>
  <w:num w:numId="64">
    <w:abstractNumId w:val="54"/>
  </w:num>
  <w:num w:numId="65">
    <w:abstractNumId w:val="35"/>
  </w:num>
  <w:num w:numId="66">
    <w:abstractNumId w:val="63"/>
  </w:num>
  <w:num w:numId="67">
    <w:abstractNumId w:val="28"/>
  </w:num>
  <w:num w:numId="68">
    <w:abstractNumId w:val="36"/>
  </w:num>
  <w:num w:numId="69">
    <w:abstractNumId w:val="9"/>
  </w:num>
  <w:num w:numId="70">
    <w:abstractNumId w:val="45"/>
  </w:num>
  <w:num w:numId="71">
    <w:abstractNumId w:val="29"/>
  </w:num>
  <w:num w:numId="72">
    <w:abstractNumId w:val="24"/>
  </w:num>
  <w:num w:numId="73">
    <w:abstractNumId w:val="33"/>
  </w:num>
  <w:num w:numId="74">
    <w:abstractNumId w:val="20"/>
  </w:num>
  <w:num w:numId="75">
    <w:abstractNumId w:val="62"/>
  </w:num>
  <w:num w:numId="76">
    <w:abstractNumId w:val="85"/>
  </w:num>
  <w:num w:numId="77">
    <w:abstractNumId w:val="31"/>
  </w:num>
  <w:num w:numId="78">
    <w:abstractNumId w:val="81"/>
  </w:num>
  <w:num w:numId="79">
    <w:abstractNumId w:val="5"/>
  </w:num>
  <w:num w:numId="80">
    <w:abstractNumId w:val="68"/>
  </w:num>
  <w:num w:numId="81">
    <w:abstractNumId w:val="25"/>
  </w:num>
  <w:num w:numId="82">
    <w:abstractNumId w:val="71"/>
  </w:num>
  <w:num w:numId="83">
    <w:abstractNumId w:val="49"/>
  </w:num>
  <w:num w:numId="84">
    <w:abstractNumId w:val="47"/>
  </w:num>
  <w:num w:numId="85">
    <w:abstractNumId w:val="59"/>
  </w:num>
  <w:num w:numId="86">
    <w:abstractNumId w:val="26"/>
  </w:num>
  <w:num w:numId="87">
    <w:abstractNumId w:val="3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8F"/>
    <w:rsid w:val="004246F6"/>
    <w:rsid w:val="00444D56"/>
    <w:rsid w:val="00467A28"/>
    <w:rsid w:val="00626CDC"/>
    <w:rsid w:val="007F018C"/>
    <w:rsid w:val="008C6F37"/>
    <w:rsid w:val="00A74D66"/>
    <w:rsid w:val="00C301F2"/>
    <w:rsid w:val="00C6778F"/>
    <w:rsid w:val="00E433C9"/>
    <w:rsid w:val="00E7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semiHidden/>
    <w:unhideWhenUsed/>
    <w:rsid w:val="00C6778F"/>
    <w:rPr>
      <w:color w:val="0000FF"/>
      <w:u w:val="single"/>
    </w:rPr>
  </w:style>
  <w:style w:type="character" w:styleId="FollowedHyperlink">
    <w:name w:val="FollowedHyperlink"/>
    <w:basedOn w:val="DefaultParagraphFont"/>
    <w:uiPriority w:val="99"/>
    <w:semiHidden/>
    <w:unhideWhenUsed/>
    <w:rsid w:val="00C6778F"/>
    <w:rPr>
      <w:color w:val="800080"/>
      <w:u w:val="single"/>
    </w:rPr>
  </w:style>
  <w:style w:type="character" w:styleId="HTMLCite">
    <w:name w:val="HTML Cite"/>
    <w:basedOn w:val="DefaultParagraphFont"/>
    <w:uiPriority w:val="99"/>
    <w:semiHidden/>
    <w:unhideWhenUsed/>
    <w:rsid w:val="00C6778F"/>
    <w:rPr>
      <w:i/>
      <w:iCs/>
    </w:rPr>
  </w:style>
  <w:style w:type="character" w:styleId="Emphasis">
    <w:name w:val="Emphasis"/>
    <w:basedOn w:val="DefaultParagraphFont"/>
    <w:uiPriority w:val="20"/>
    <w:qFormat/>
    <w:rsid w:val="00C6778F"/>
    <w:rPr>
      <w:i/>
      <w:iCs/>
    </w:rPr>
  </w:style>
  <w:style w:type="paragraph" w:customStyle="1" w:styleId="msonormal0">
    <w:name w:val="msonormal"/>
    <w:basedOn w:val="Normal"/>
    <w:rsid w:val="00C6778F"/>
    <w:rPr>
      <w:rFonts w:ascii="Times New Roman" w:eastAsia="Times New Roman" w:hAnsi="Times New Roman" w:cs="Times New Roman"/>
    </w:rPr>
  </w:style>
  <w:style w:type="paragraph" w:styleId="NormalWeb">
    <w:name w:val="Normal (Web)"/>
    <w:basedOn w:val="Normal"/>
    <w:uiPriority w:val="99"/>
    <w:semiHidden/>
    <w:unhideWhenUsed/>
    <w:rsid w:val="00C6778F"/>
    <w:rPr>
      <w:rFonts w:ascii="Times New Roman" w:eastAsia="Times New Roman" w:hAnsi="Times New Roman" w:cs="Times New Roman"/>
    </w:rPr>
  </w:style>
  <w:style w:type="paragraph" w:customStyle="1" w:styleId="error">
    <w:name w:val="error"/>
    <w:basedOn w:val="Normal"/>
    <w:rsid w:val="00C6778F"/>
    <w:rPr>
      <w:rFonts w:ascii="Times New Roman" w:eastAsia="Times New Roman" w:hAnsi="Times New Roman" w:cs="Times New Roman"/>
      <w:color w:val="8C2E0B"/>
    </w:rPr>
  </w:style>
  <w:style w:type="paragraph" w:customStyle="1" w:styleId="tabledrag-toggle-weight-wrapper">
    <w:name w:val="tabledrag-toggle-weight-wrapper"/>
    <w:basedOn w:val="Normal"/>
    <w:rsid w:val="00C6778F"/>
    <w:pPr>
      <w:jc w:val="right"/>
    </w:pPr>
    <w:rPr>
      <w:rFonts w:ascii="Times New Roman" w:eastAsia="Times New Roman" w:hAnsi="Times New Roman" w:cs="Times New Roman"/>
    </w:rPr>
  </w:style>
  <w:style w:type="paragraph" w:customStyle="1" w:styleId="ajax-progress-bar">
    <w:name w:val="ajax-progress-bar"/>
    <w:basedOn w:val="Normal"/>
    <w:rsid w:val="00C6778F"/>
    <w:rPr>
      <w:rFonts w:ascii="Times New Roman" w:eastAsia="Times New Roman" w:hAnsi="Times New Roman" w:cs="Times New Roman"/>
    </w:rPr>
  </w:style>
  <w:style w:type="paragraph" w:customStyle="1" w:styleId="nowrap">
    <w:name w:val="nowrap"/>
    <w:basedOn w:val="Normal"/>
    <w:rsid w:val="00C6778F"/>
    <w:rPr>
      <w:rFonts w:ascii="Times New Roman" w:eastAsia="Times New Roman" w:hAnsi="Times New Roman" w:cs="Times New Roman"/>
    </w:rPr>
  </w:style>
  <w:style w:type="paragraph" w:customStyle="1" w:styleId="element-hidden">
    <w:name w:val="element-hidden"/>
    <w:basedOn w:val="Normal"/>
    <w:rsid w:val="00C6778F"/>
    <w:rPr>
      <w:rFonts w:ascii="Times New Roman" w:eastAsia="Times New Roman" w:hAnsi="Times New Roman" w:cs="Times New Roman"/>
      <w:vanish/>
    </w:rPr>
  </w:style>
  <w:style w:type="paragraph" w:customStyle="1" w:styleId="element-invisible">
    <w:name w:val="element-invisible"/>
    <w:basedOn w:val="Normal"/>
    <w:rsid w:val="00C6778F"/>
    <w:rPr>
      <w:rFonts w:ascii="Times New Roman" w:eastAsia="Times New Roman" w:hAnsi="Times New Roman" w:cs="Times New Roman"/>
    </w:rPr>
  </w:style>
  <w:style w:type="paragraph" w:customStyle="1" w:styleId="breadcrumb">
    <w:name w:val="breadcrumb"/>
    <w:basedOn w:val="Normal"/>
    <w:rsid w:val="00C6778F"/>
    <w:rPr>
      <w:rFonts w:ascii="Times New Roman" w:eastAsia="Times New Roman" w:hAnsi="Times New Roman" w:cs="Times New Roman"/>
    </w:rPr>
  </w:style>
  <w:style w:type="paragraph" w:customStyle="1" w:styleId="ok">
    <w:name w:val="ok"/>
    <w:basedOn w:val="Normal"/>
    <w:rsid w:val="00C6778F"/>
    <w:rPr>
      <w:rFonts w:ascii="Times New Roman" w:eastAsia="Times New Roman" w:hAnsi="Times New Roman" w:cs="Times New Roman"/>
      <w:color w:val="234600"/>
    </w:rPr>
  </w:style>
  <w:style w:type="paragraph" w:customStyle="1" w:styleId="warning">
    <w:name w:val="warning"/>
    <w:basedOn w:val="Normal"/>
    <w:rsid w:val="00C6778F"/>
    <w:rPr>
      <w:rFonts w:ascii="Times New Roman" w:eastAsia="Times New Roman" w:hAnsi="Times New Roman" w:cs="Times New Roman"/>
      <w:color w:val="884400"/>
    </w:rPr>
  </w:style>
  <w:style w:type="paragraph" w:customStyle="1" w:styleId="form-item">
    <w:name w:val="form-item"/>
    <w:basedOn w:val="Normal"/>
    <w:rsid w:val="00C6778F"/>
    <w:pPr>
      <w:spacing w:before="240" w:beforeAutospacing="0" w:after="240" w:afterAutospacing="0"/>
    </w:pPr>
    <w:rPr>
      <w:rFonts w:ascii="Times New Roman" w:eastAsia="Times New Roman" w:hAnsi="Times New Roman" w:cs="Times New Roman"/>
    </w:rPr>
  </w:style>
  <w:style w:type="paragraph" w:customStyle="1" w:styleId="form-actions">
    <w:name w:val="form-actions"/>
    <w:basedOn w:val="Normal"/>
    <w:rsid w:val="00C6778F"/>
    <w:pPr>
      <w:spacing w:before="240" w:beforeAutospacing="0" w:after="240" w:afterAutospacing="0"/>
    </w:pPr>
    <w:rPr>
      <w:rFonts w:ascii="Times New Roman" w:eastAsia="Times New Roman" w:hAnsi="Times New Roman" w:cs="Times New Roman"/>
    </w:rPr>
  </w:style>
  <w:style w:type="paragraph" w:customStyle="1" w:styleId="marker">
    <w:name w:val="marker"/>
    <w:basedOn w:val="Normal"/>
    <w:rsid w:val="00C6778F"/>
    <w:rPr>
      <w:rFonts w:ascii="Times New Roman" w:eastAsia="Times New Roman" w:hAnsi="Times New Roman" w:cs="Times New Roman"/>
      <w:color w:val="FF0000"/>
    </w:rPr>
  </w:style>
  <w:style w:type="paragraph" w:customStyle="1" w:styleId="form-required">
    <w:name w:val="form-required"/>
    <w:basedOn w:val="Normal"/>
    <w:rsid w:val="00C6778F"/>
    <w:rPr>
      <w:rFonts w:ascii="Times New Roman" w:eastAsia="Times New Roman" w:hAnsi="Times New Roman" w:cs="Times New Roman"/>
      <w:color w:val="FF0000"/>
    </w:rPr>
  </w:style>
  <w:style w:type="paragraph" w:customStyle="1" w:styleId="more-link">
    <w:name w:val="more-link"/>
    <w:basedOn w:val="Normal"/>
    <w:rsid w:val="00C6778F"/>
    <w:pPr>
      <w:jc w:val="right"/>
    </w:pPr>
    <w:rPr>
      <w:rFonts w:ascii="Times New Roman" w:eastAsia="Times New Roman" w:hAnsi="Times New Roman" w:cs="Times New Roman"/>
    </w:rPr>
  </w:style>
  <w:style w:type="paragraph" w:customStyle="1" w:styleId="more-help-link">
    <w:name w:val="more-help-link"/>
    <w:basedOn w:val="Normal"/>
    <w:rsid w:val="00C6778F"/>
    <w:pPr>
      <w:jc w:val="right"/>
    </w:pPr>
    <w:rPr>
      <w:rFonts w:ascii="Times New Roman" w:eastAsia="Times New Roman" w:hAnsi="Times New Roman" w:cs="Times New Roman"/>
    </w:rPr>
  </w:style>
  <w:style w:type="paragraph" w:customStyle="1" w:styleId="pager-current">
    <w:name w:val="pager-current"/>
    <w:basedOn w:val="Normal"/>
    <w:rsid w:val="00C6778F"/>
    <w:rPr>
      <w:rFonts w:ascii="Times New Roman" w:eastAsia="Times New Roman" w:hAnsi="Times New Roman" w:cs="Times New Roman"/>
      <w:b/>
      <w:bCs/>
    </w:rPr>
  </w:style>
  <w:style w:type="paragraph" w:customStyle="1" w:styleId="tabledrag-toggle-weight">
    <w:name w:val="tabledrag-toggle-weight"/>
    <w:basedOn w:val="Normal"/>
    <w:rsid w:val="00C6778F"/>
    <w:rPr>
      <w:rFonts w:ascii="Times New Roman" w:eastAsia="Times New Roman" w:hAnsi="Times New Roman" w:cs="Times New Roman"/>
      <w:sz w:val="22"/>
      <w:szCs w:val="22"/>
    </w:rPr>
  </w:style>
  <w:style w:type="paragraph" w:customStyle="1" w:styleId="progress">
    <w:name w:val="progress"/>
    <w:basedOn w:val="Normal"/>
    <w:rsid w:val="00C6778F"/>
    <w:rPr>
      <w:rFonts w:ascii="Times New Roman" w:eastAsia="Times New Roman" w:hAnsi="Times New Roman" w:cs="Times New Roman"/>
      <w:b/>
      <w:bCs/>
    </w:rPr>
  </w:style>
  <w:style w:type="paragraph" w:customStyle="1" w:styleId="container-inline-date">
    <w:name w:val="container-inline-date"/>
    <w:basedOn w:val="Normal"/>
    <w:rsid w:val="00C6778F"/>
    <w:rPr>
      <w:rFonts w:ascii="Times New Roman" w:eastAsia="Times New Roman" w:hAnsi="Times New Roman" w:cs="Times New Roman"/>
    </w:rPr>
  </w:style>
  <w:style w:type="paragraph" w:customStyle="1" w:styleId="calendarcontrol">
    <w:name w:val="calendar_control"/>
    <w:basedOn w:val="Normal"/>
    <w:rsid w:val="00C6778F"/>
    <w:pPr>
      <w:spacing w:before="0" w:beforeAutospacing="0" w:after="0" w:afterAutospacing="0"/>
    </w:pPr>
    <w:rPr>
      <w:rFonts w:ascii="Times New Roman" w:eastAsia="Times New Roman" w:hAnsi="Times New Roman" w:cs="Times New Roman"/>
    </w:rPr>
  </w:style>
  <w:style w:type="paragraph" w:customStyle="1" w:styleId="calendarlinks">
    <w:name w:val="calendar_links"/>
    <w:basedOn w:val="Normal"/>
    <w:rsid w:val="00C6778F"/>
    <w:pPr>
      <w:spacing w:before="0" w:beforeAutospacing="0" w:after="0" w:afterAutospacing="0"/>
    </w:pPr>
    <w:rPr>
      <w:rFonts w:ascii="Times New Roman" w:eastAsia="Times New Roman" w:hAnsi="Times New Roman" w:cs="Times New Roman"/>
    </w:rPr>
  </w:style>
  <w:style w:type="paragraph" w:customStyle="1" w:styleId="calendarheader">
    <w:name w:val="calendar_header"/>
    <w:basedOn w:val="Normal"/>
    <w:rsid w:val="00C6778F"/>
    <w:pPr>
      <w:spacing w:before="0" w:beforeAutospacing="0" w:after="0" w:afterAutospacing="0"/>
    </w:pPr>
    <w:rPr>
      <w:rFonts w:ascii="Times New Roman" w:eastAsia="Times New Roman" w:hAnsi="Times New Roman" w:cs="Times New Roman"/>
    </w:rPr>
  </w:style>
  <w:style w:type="paragraph" w:customStyle="1" w:styleId="calendar">
    <w:name w:val="calendar"/>
    <w:basedOn w:val="Normal"/>
    <w:rsid w:val="00C6778F"/>
    <w:pPr>
      <w:spacing w:before="0" w:beforeAutospacing="0" w:after="0" w:afterAutospacing="0"/>
    </w:pPr>
    <w:rPr>
      <w:rFonts w:ascii="Times New Roman" w:eastAsia="Times New Roman" w:hAnsi="Times New Roman" w:cs="Times New Roman"/>
    </w:rPr>
  </w:style>
  <w:style w:type="paragraph" w:customStyle="1" w:styleId="date-clear">
    <w:name w:val="date-clear"/>
    <w:basedOn w:val="Normal"/>
    <w:rsid w:val="00C6778F"/>
    <w:rPr>
      <w:rFonts w:ascii="Times New Roman" w:eastAsia="Times New Roman" w:hAnsi="Times New Roman" w:cs="Times New Roman"/>
    </w:rPr>
  </w:style>
  <w:style w:type="paragraph" w:customStyle="1" w:styleId="date-no-float">
    <w:name w:val="date-no-float"/>
    <w:basedOn w:val="Normal"/>
    <w:rsid w:val="00C6778F"/>
    <w:rPr>
      <w:rFonts w:ascii="Times New Roman" w:eastAsia="Times New Roman" w:hAnsi="Times New Roman" w:cs="Times New Roman"/>
    </w:rPr>
  </w:style>
  <w:style w:type="paragraph" w:customStyle="1" w:styleId="date-float">
    <w:name w:val="date-float"/>
    <w:basedOn w:val="Normal"/>
    <w:rsid w:val="00C6778F"/>
    <w:rPr>
      <w:rFonts w:ascii="Times New Roman" w:eastAsia="Times New Roman" w:hAnsi="Times New Roman" w:cs="Times New Roman"/>
    </w:rPr>
  </w:style>
  <w:style w:type="paragraph" w:customStyle="1" w:styleId="date-form-element-content-multiline">
    <w:name w:val="date-form-element-content-multiline"/>
    <w:basedOn w:val="Normal"/>
    <w:rsid w:val="00C6778F"/>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rPr>
  </w:style>
  <w:style w:type="paragraph" w:customStyle="1" w:styleId="date-year-range-select">
    <w:name w:val="date-year-range-select"/>
    <w:basedOn w:val="Normal"/>
    <w:rsid w:val="00C6778F"/>
    <w:pPr>
      <w:ind w:right="240"/>
    </w:pPr>
    <w:rPr>
      <w:rFonts w:ascii="Times New Roman" w:eastAsia="Times New Roman" w:hAnsi="Times New Roman" w:cs="Times New Roman"/>
    </w:rPr>
  </w:style>
  <w:style w:type="paragraph" w:customStyle="1" w:styleId="ui-datepicker">
    <w:name w:val="ui-datepicker"/>
    <w:basedOn w:val="Normal"/>
    <w:rsid w:val="00C6778F"/>
    <w:rPr>
      <w:rFonts w:ascii="Times New Roman" w:eastAsia="Times New Roman" w:hAnsi="Times New Roman" w:cs="Times New Roman"/>
    </w:rPr>
  </w:style>
  <w:style w:type="paragraph" w:customStyle="1" w:styleId="ui-datepicker-row-break">
    <w:name w:val="ui-datepicker-row-break"/>
    <w:basedOn w:val="Normal"/>
    <w:rsid w:val="00C6778F"/>
    <w:rPr>
      <w:rFonts w:ascii="Times New Roman" w:eastAsia="Times New Roman" w:hAnsi="Times New Roman" w:cs="Times New Roman"/>
    </w:rPr>
  </w:style>
  <w:style w:type="paragraph" w:customStyle="1" w:styleId="ui-datepicker-rtl">
    <w:name w:val="ui-datepicker-rtl"/>
    <w:basedOn w:val="Normal"/>
    <w:rsid w:val="00C6778F"/>
    <w:pPr>
      <w:bidi/>
    </w:pPr>
    <w:rPr>
      <w:rFonts w:ascii="Times New Roman" w:eastAsia="Times New Roman" w:hAnsi="Times New Roman" w:cs="Times New Roman"/>
    </w:rPr>
  </w:style>
  <w:style w:type="paragraph" w:customStyle="1" w:styleId="node-unpublished">
    <w:name w:val="node-unpublished"/>
    <w:basedOn w:val="Normal"/>
    <w:rsid w:val="00C6778F"/>
    <w:pPr>
      <w:shd w:val="clear" w:color="auto" w:fill="FFF4F4"/>
    </w:pPr>
    <w:rPr>
      <w:rFonts w:ascii="Times New Roman" w:eastAsia="Times New Roman" w:hAnsi="Times New Roman" w:cs="Times New Roman"/>
    </w:rPr>
  </w:style>
  <w:style w:type="paragraph" w:customStyle="1" w:styleId="search-form">
    <w:name w:val="search-form"/>
    <w:basedOn w:val="Normal"/>
    <w:rsid w:val="00C6778F"/>
    <w:pPr>
      <w:spacing w:after="240" w:afterAutospacing="0"/>
    </w:pPr>
    <w:rPr>
      <w:rFonts w:ascii="Times New Roman" w:eastAsia="Times New Roman" w:hAnsi="Times New Roman" w:cs="Times New Roman"/>
    </w:rPr>
  </w:style>
  <w:style w:type="paragraph" w:customStyle="1" w:styleId="password-strength">
    <w:name w:val="password-strength"/>
    <w:basedOn w:val="Normal"/>
    <w:rsid w:val="00C6778F"/>
    <w:pPr>
      <w:spacing w:before="336" w:beforeAutospacing="0"/>
    </w:pPr>
    <w:rPr>
      <w:rFonts w:ascii="Times New Roman" w:eastAsia="Times New Roman" w:hAnsi="Times New Roman" w:cs="Times New Roman"/>
    </w:rPr>
  </w:style>
  <w:style w:type="paragraph" w:customStyle="1" w:styleId="password-strength-title">
    <w:name w:val="password-strength-title"/>
    <w:basedOn w:val="Normal"/>
    <w:rsid w:val="00C6778F"/>
    <w:rPr>
      <w:rFonts w:ascii="Times New Roman" w:eastAsia="Times New Roman" w:hAnsi="Times New Roman" w:cs="Times New Roman"/>
    </w:rPr>
  </w:style>
  <w:style w:type="paragraph" w:customStyle="1" w:styleId="password-strength-text">
    <w:name w:val="password-strength-text"/>
    <w:basedOn w:val="Normal"/>
    <w:rsid w:val="00C6778F"/>
    <w:rPr>
      <w:rFonts w:ascii="Times New Roman" w:eastAsia="Times New Roman" w:hAnsi="Times New Roman" w:cs="Times New Roman"/>
      <w:b/>
      <w:bCs/>
    </w:rPr>
  </w:style>
  <w:style w:type="paragraph" w:customStyle="1" w:styleId="password-indicator">
    <w:name w:val="password-indicator"/>
    <w:basedOn w:val="Normal"/>
    <w:rsid w:val="00C6778F"/>
    <w:pPr>
      <w:shd w:val="clear" w:color="auto" w:fill="C4C4C4"/>
    </w:pPr>
    <w:rPr>
      <w:rFonts w:ascii="Times New Roman" w:eastAsia="Times New Roman" w:hAnsi="Times New Roman" w:cs="Times New Roman"/>
    </w:rPr>
  </w:style>
  <w:style w:type="paragraph" w:customStyle="1" w:styleId="confirm-parent">
    <w:name w:val="confirm-parent"/>
    <w:basedOn w:val="Normal"/>
    <w:rsid w:val="00C6778F"/>
    <w:pPr>
      <w:spacing w:before="0" w:beforeAutospacing="0" w:after="0" w:afterAutospacing="0"/>
    </w:pPr>
    <w:rPr>
      <w:rFonts w:ascii="Times New Roman" w:eastAsia="Times New Roman" w:hAnsi="Times New Roman" w:cs="Times New Roman"/>
    </w:rPr>
  </w:style>
  <w:style w:type="paragraph" w:customStyle="1" w:styleId="password-parent">
    <w:name w:val="password-parent"/>
    <w:basedOn w:val="Normal"/>
    <w:rsid w:val="00C6778F"/>
    <w:pPr>
      <w:spacing w:before="0" w:beforeAutospacing="0" w:after="0" w:afterAutospacing="0"/>
    </w:pPr>
    <w:rPr>
      <w:rFonts w:ascii="Times New Roman" w:eastAsia="Times New Roman" w:hAnsi="Times New Roman" w:cs="Times New Roman"/>
    </w:rPr>
  </w:style>
  <w:style w:type="paragraph" w:customStyle="1" w:styleId="profile">
    <w:name w:val="profile"/>
    <w:basedOn w:val="Normal"/>
    <w:rsid w:val="00C6778F"/>
    <w:pPr>
      <w:spacing w:before="240" w:beforeAutospacing="0" w:after="240" w:afterAutospacing="0"/>
    </w:pPr>
    <w:rPr>
      <w:rFonts w:ascii="Times New Roman" w:eastAsia="Times New Roman" w:hAnsi="Times New Roman" w:cs="Times New Roman"/>
    </w:rPr>
  </w:style>
  <w:style w:type="paragraph" w:customStyle="1" w:styleId="views-exposed-widgets">
    <w:name w:val="views-exposed-widgets"/>
    <w:basedOn w:val="Normal"/>
    <w:rsid w:val="00C6778F"/>
    <w:pPr>
      <w:spacing w:after="120" w:afterAutospacing="0"/>
    </w:pPr>
    <w:rPr>
      <w:rFonts w:ascii="Times New Roman" w:eastAsia="Times New Roman" w:hAnsi="Times New Roman" w:cs="Times New Roman"/>
    </w:rPr>
  </w:style>
  <w:style w:type="paragraph" w:customStyle="1" w:styleId="views-align-left">
    <w:name w:val="views-align-left"/>
    <w:basedOn w:val="Normal"/>
    <w:rsid w:val="00C6778F"/>
    <w:rPr>
      <w:rFonts w:ascii="Times New Roman" w:eastAsia="Times New Roman" w:hAnsi="Times New Roman" w:cs="Times New Roman"/>
    </w:rPr>
  </w:style>
  <w:style w:type="paragraph" w:customStyle="1" w:styleId="views-align-right">
    <w:name w:val="views-align-right"/>
    <w:basedOn w:val="Normal"/>
    <w:rsid w:val="00C6778F"/>
    <w:pPr>
      <w:jc w:val="right"/>
    </w:pPr>
    <w:rPr>
      <w:rFonts w:ascii="Times New Roman" w:eastAsia="Times New Roman" w:hAnsi="Times New Roman" w:cs="Times New Roman"/>
    </w:rPr>
  </w:style>
  <w:style w:type="paragraph" w:customStyle="1" w:styleId="views-align-center">
    <w:name w:val="views-align-center"/>
    <w:basedOn w:val="Normal"/>
    <w:rsid w:val="00C6778F"/>
    <w:pPr>
      <w:jc w:val="center"/>
    </w:pPr>
    <w:rPr>
      <w:rFonts w:ascii="Times New Roman" w:eastAsia="Times New Roman" w:hAnsi="Times New Roman" w:cs="Times New Roman"/>
    </w:rPr>
  </w:style>
  <w:style w:type="paragraph" w:customStyle="1" w:styleId="ctools-locked">
    <w:name w:val="ctools-locked"/>
    <w:basedOn w:val="Normal"/>
    <w:rsid w:val="00C6778F"/>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rPr>
  </w:style>
  <w:style w:type="paragraph" w:customStyle="1" w:styleId="ctools-owns-lock">
    <w:name w:val="ctools-owns-lock"/>
    <w:basedOn w:val="Normal"/>
    <w:rsid w:val="00C6778F"/>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rPr>
  </w:style>
  <w:style w:type="paragraph" w:customStyle="1" w:styleId="gsc-control">
    <w:name w:val="gsc-control"/>
    <w:basedOn w:val="Normal"/>
    <w:rsid w:val="00C6778F"/>
    <w:rPr>
      <w:rFonts w:ascii="Times New Roman" w:eastAsia="Times New Roman" w:hAnsi="Times New Roman" w:cs="Times New Roman"/>
    </w:rPr>
  </w:style>
  <w:style w:type="paragraph" w:customStyle="1" w:styleId="gsc-control-cse">
    <w:name w:val="gsc-control-cse"/>
    <w:basedOn w:val="Normal"/>
    <w:rsid w:val="00C6778F"/>
    <w:pPr>
      <w:pBdr>
        <w:top w:val="single" w:sz="6" w:space="0" w:color="FFFFFF"/>
        <w:left w:val="single" w:sz="6" w:space="0" w:color="FFFFFF"/>
        <w:bottom w:val="single" w:sz="6" w:space="0" w:color="FFFFFF"/>
        <w:right w:val="single" w:sz="6" w:space="0" w:color="FFFFFF"/>
      </w:pBdr>
      <w:shd w:val="clear" w:color="auto" w:fill="FFFFFF"/>
    </w:pPr>
    <w:rPr>
      <w:rFonts w:eastAsia="Times New Roman" w:cs="Arial"/>
      <w:sz w:val="20"/>
      <w:szCs w:val="20"/>
    </w:rPr>
  </w:style>
  <w:style w:type="paragraph" w:customStyle="1" w:styleId="gsc-branding-text">
    <w:name w:val="gsc-branding-text"/>
    <w:basedOn w:val="Normal"/>
    <w:rsid w:val="00C6778F"/>
    <w:pPr>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C6778F"/>
    <w:pPr>
      <w:spacing w:before="0" w:beforeAutospacing="0" w:after="0" w:afterAutospacing="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C6778F"/>
    <w:pPr>
      <w:textAlignment w:val="bottom"/>
    </w:pPr>
    <w:rPr>
      <w:rFonts w:ascii="Times New Roman" w:eastAsia="Times New Roman" w:hAnsi="Times New Roman" w:cs="Times New Roman"/>
    </w:rPr>
  </w:style>
  <w:style w:type="paragraph" w:customStyle="1" w:styleId="gcsc-branding-img-noclear">
    <w:name w:val="gcsc-branding-img-noclear"/>
    <w:basedOn w:val="Normal"/>
    <w:rsid w:val="00C6778F"/>
    <w:pPr>
      <w:textAlignment w:val="bottom"/>
    </w:pPr>
    <w:rPr>
      <w:rFonts w:ascii="Times New Roman" w:eastAsia="Times New Roman" w:hAnsi="Times New Roman" w:cs="Times New Roman"/>
    </w:rPr>
  </w:style>
  <w:style w:type="paragraph" w:customStyle="1" w:styleId="gsc-branding-img">
    <w:name w:val="gsc-branding-img"/>
    <w:basedOn w:val="Normal"/>
    <w:rsid w:val="00C6778F"/>
    <w:pPr>
      <w:textAlignment w:val="bottom"/>
    </w:pPr>
    <w:rPr>
      <w:rFonts w:ascii="Times New Roman" w:eastAsia="Times New Roman" w:hAnsi="Times New Roman" w:cs="Times New Roman"/>
    </w:rPr>
  </w:style>
  <w:style w:type="paragraph" w:customStyle="1" w:styleId="gcsc-branding-img">
    <w:name w:val="gcsc-branding-img"/>
    <w:basedOn w:val="Normal"/>
    <w:rsid w:val="00C6778F"/>
    <w:pPr>
      <w:textAlignment w:val="bottom"/>
    </w:pPr>
    <w:rPr>
      <w:rFonts w:ascii="Times New Roman" w:eastAsia="Times New Roman" w:hAnsi="Times New Roman" w:cs="Times New Roman"/>
    </w:rPr>
  </w:style>
  <w:style w:type="paragraph" w:customStyle="1" w:styleId="gsc-search-button">
    <w:name w:val="gsc-search-button"/>
    <w:basedOn w:val="Normal"/>
    <w:rsid w:val="00C6778F"/>
    <w:pPr>
      <w:ind w:left="30"/>
    </w:pPr>
    <w:rPr>
      <w:rFonts w:ascii="Times New Roman" w:eastAsia="Times New Roman" w:hAnsi="Times New Roman" w:cs="Times New Roman"/>
    </w:rPr>
  </w:style>
  <w:style w:type="paragraph" w:customStyle="1" w:styleId="gsc-results-close-btn">
    <w:name w:val="gsc-results-close-btn"/>
    <w:basedOn w:val="Normal"/>
    <w:rsid w:val="00C6778F"/>
    <w:rPr>
      <w:rFonts w:ascii="Times New Roman" w:eastAsia="Times New Roman" w:hAnsi="Times New Roman" w:cs="Times New Roman"/>
      <w:vanish/>
    </w:rPr>
  </w:style>
  <w:style w:type="paragraph" w:customStyle="1" w:styleId="gsc-results-close-btn-visible">
    <w:name w:val="gsc-results-close-btn-visible"/>
    <w:basedOn w:val="Normal"/>
    <w:rsid w:val="00C6778F"/>
    <w:rPr>
      <w:rFonts w:ascii="Times New Roman" w:eastAsia="Times New Roman" w:hAnsi="Times New Roman" w:cs="Times New Roman"/>
    </w:rPr>
  </w:style>
  <w:style w:type="paragraph" w:customStyle="1" w:styleId="gsc-results-wrapper-overlay">
    <w:name w:val="gsc-results-wrapper-overlay"/>
    <w:basedOn w:val="Normal"/>
    <w:rsid w:val="00C6778F"/>
    <w:pPr>
      <w:shd w:val="clear" w:color="auto" w:fill="FFFFFF"/>
    </w:pPr>
    <w:rPr>
      <w:rFonts w:ascii="Times New Roman" w:eastAsia="Times New Roman" w:hAnsi="Times New Roman" w:cs="Times New Roman"/>
    </w:rPr>
  </w:style>
  <w:style w:type="paragraph" w:customStyle="1" w:styleId="gsc-modal-background-image">
    <w:name w:val="gsc-modal-background-image"/>
    <w:basedOn w:val="Normal"/>
    <w:rsid w:val="00C6778F"/>
    <w:pPr>
      <w:shd w:val="clear" w:color="auto" w:fill="FFFFFF"/>
    </w:pPr>
    <w:rPr>
      <w:rFonts w:ascii="Times New Roman" w:eastAsia="Times New Roman" w:hAnsi="Times New Roman" w:cs="Times New Roman"/>
      <w:vanish/>
    </w:rPr>
  </w:style>
  <w:style w:type="paragraph" w:customStyle="1" w:styleId="gsc-modal-background-image-visible">
    <w:name w:val="gsc-modal-background-image-visible"/>
    <w:basedOn w:val="Normal"/>
    <w:rsid w:val="00C6778F"/>
    <w:rPr>
      <w:rFonts w:ascii="Times New Roman" w:eastAsia="Times New Roman" w:hAnsi="Times New Roman" w:cs="Times New Roman"/>
    </w:rPr>
  </w:style>
  <w:style w:type="paragraph" w:customStyle="1" w:styleId="gsc-keeper">
    <w:name w:val="gsc-keeper"/>
    <w:basedOn w:val="Normal"/>
    <w:rsid w:val="00C6778F"/>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C6778F"/>
    <w:pPr>
      <w:pBdr>
        <w:bottom w:val="single" w:sz="6" w:space="0" w:color="DFE1E5"/>
      </w:pBdr>
      <w:spacing w:before="90" w:beforeAutospacing="0" w:after="0" w:afterAutospacing="0"/>
    </w:pPr>
    <w:rPr>
      <w:rFonts w:ascii="Times New Roman" w:eastAsia="Times New Roman" w:hAnsi="Times New Roman" w:cs="Times New Roman"/>
    </w:rPr>
  </w:style>
  <w:style w:type="paragraph" w:customStyle="1" w:styleId="gsc-tabsareainvisible">
    <w:name w:val="gsc-tabsareainvisible"/>
    <w:basedOn w:val="Normal"/>
    <w:rsid w:val="00C6778F"/>
    <w:rPr>
      <w:rFonts w:ascii="Times New Roman" w:eastAsia="Times New Roman" w:hAnsi="Times New Roman" w:cs="Times New Roman"/>
      <w:vanish/>
    </w:rPr>
  </w:style>
  <w:style w:type="paragraph" w:customStyle="1" w:styleId="gsc-refinementsareainvisible">
    <w:name w:val="gsc-refinementsareainvisible"/>
    <w:basedOn w:val="Normal"/>
    <w:rsid w:val="00C6778F"/>
    <w:rPr>
      <w:rFonts w:ascii="Times New Roman" w:eastAsia="Times New Roman" w:hAnsi="Times New Roman" w:cs="Times New Roman"/>
      <w:vanish/>
    </w:rPr>
  </w:style>
  <w:style w:type="paragraph" w:customStyle="1" w:styleId="gsc-refinementblockinvisible">
    <w:name w:val="gsc-refinementblockinvisible"/>
    <w:basedOn w:val="Normal"/>
    <w:rsid w:val="00C6778F"/>
    <w:rPr>
      <w:rFonts w:ascii="Times New Roman" w:eastAsia="Times New Roman" w:hAnsi="Times New Roman" w:cs="Times New Roman"/>
      <w:vanish/>
    </w:rPr>
  </w:style>
  <w:style w:type="paragraph" w:customStyle="1" w:styleId="gsc-tabheader">
    <w:name w:val="gsc-tabheader"/>
    <w:basedOn w:val="Normal"/>
    <w:rsid w:val="00C6778F"/>
    <w:pPr>
      <w:spacing w:before="0" w:beforeAutospacing="0" w:line="405" w:lineRule="atLeast"/>
      <w:jc w:val="center"/>
    </w:pPr>
    <w:rPr>
      <w:rFonts w:ascii="Times New Roman" w:eastAsia="Times New Roman" w:hAnsi="Times New Roman" w:cs="Times New Roman"/>
      <w:b/>
      <w:bCs/>
      <w:sz w:val="20"/>
      <w:szCs w:val="20"/>
    </w:rPr>
  </w:style>
  <w:style w:type="paragraph" w:customStyle="1" w:styleId="gsc-refinementsarea">
    <w:name w:val="gsc-refinementsarea"/>
    <w:basedOn w:val="Normal"/>
    <w:rsid w:val="00C6778F"/>
    <w:pPr>
      <w:pBdr>
        <w:bottom w:val="single" w:sz="6" w:space="0" w:color="DFE1E5"/>
      </w:pBdr>
      <w:spacing w:before="90" w:beforeAutospacing="0" w:after="60" w:afterAutospacing="0"/>
    </w:pPr>
    <w:rPr>
      <w:rFonts w:ascii="Times New Roman" w:eastAsia="Times New Roman" w:hAnsi="Times New Roman" w:cs="Times New Roman"/>
    </w:rPr>
  </w:style>
  <w:style w:type="paragraph" w:customStyle="1" w:styleId="gsc-refinementheader">
    <w:name w:val="gsc-refinementheader"/>
    <w:basedOn w:val="Normal"/>
    <w:rsid w:val="00C6778F"/>
    <w:pPr>
      <w:spacing w:line="405" w:lineRule="atLeast"/>
    </w:pPr>
    <w:rPr>
      <w:rFonts w:ascii="Times New Roman" w:eastAsia="Times New Roman" w:hAnsi="Times New Roman" w:cs="Times New Roman"/>
      <w:b/>
      <w:bCs/>
      <w:color w:val="444444"/>
    </w:rPr>
  </w:style>
  <w:style w:type="paragraph" w:customStyle="1" w:styleId="gsc-completion-selected">
    <w:name w:val="gsc-completion-selected"/>
    <w:basedOn w:val="Normal"/>
    <w:rsid w:val="00C6778F"/>
    <w:pPr>
      <w:shd w:val="clear" w:color="auto" w:fill="EEEEEE"/>
    </w:pPr>
    <w:rPr>
      <w:rFonts w:ascii="Times New Roman" w:eastAsia="Times New Roman" w:hAnsi="Times New Roman" w:cs="Times New Roman"/>
    </w:rPr>
  </w:style>
  <w:style w:type="paragraph" w:customStyle="1" w:styleId="gsc-completion-container">
    <w:name w:val="gsc-completion-container"/>
    <w:basedOn w:val="Normal"/>
    <w:rsid w:val="00C6778F"/>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cs="Arial"/>
    </w:rPr>
  </w:style>
  <w:style w:type="paragraph" w:customStyle="1" w:styleId="gsc-completion-title">
    <w:name w:val="gsc-completion-title"/>
    <w:basedOn w:val="Normal"/>
    <w:rsid w:val="00C6778F"/>
    <w:rPr>
      <w:rFonts w:ascii="Times New Roman" w:eastAsia="Times New Roman" w:hAnsi="Times New Roman" w:cs="Times New Roman"/>
      <w:color w:val="0000CC"/>
    </w:rPr>
  </w:style>
  <w:style w:type="paragraph" w:customStyle="1" w:styleId="gsc-completion-snippet">
    <w:name w:val="gsc-completion-snippet"/>
    <w:basedOn w:val="Normal"/>
    <w:rsid w:val="00C6778F"/>
    <w:rPr>
      <w:rFonts w:ascii="Times New Roman" w:eastAsia="Times New Roman" w:hAnsi="Times New Roman" w:cs="Times New Roman"/>
      <w:color w:val="333333"/>
    </w:rPr>
  </w:style>
  <w:style w:type="paragraph" w:customStyle="1" w:styleId="gsc-completion-icon">
    <w:name w:val="gsc-completion-icon"/>
    <w:basedOn w:val="Normal"/>
    <w:rsid w:val="00C6778F"/>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rPr>
  </w:style>
  <w:style w:type="paragraph" w:customStyle="1" w:styleId="gsc-resultsbox-visible">
    <w:name w:val="gsc-resultsbox-visible"/>
    <w:basedOn w:val="Normal"/>
    <w:rsid w:val="00C6778F"/>
    <w:rPr>
      <w:rFonts w:ascii="Times New Roman" w:eastAsia="Times New Roman" w:hAnsi="Times New Roman" w:cs="Times New Roman"/>
    </w:rPr>
  </w:style>
  <w:style w:type="paragraph" w:customStyle="1" w:styleId="gsc-resultsbox-invisible">
    <w:name w:val="gsc-resultsbox-invisible"/>
    <w:basedOn w:val="Normal"/>
    <w:rsid w:val="00C6778F"/>
    <w:rPr>
      <w:rFonts w:ascii="Times New Roman" w:eastAsia="Times New Roman" w:hAnsi="Times New Roman" w:cs="Times New Roman"/>
      <w:vanish/>
    </w:rPr>
  </w:style>
  <w:style w:type="paragraph" w:customStyle="1" w:styleId="gsc-results">
    <w:name w:val="gsc-results"/>
    <w:basedOn w:val="Normal"/>
    <w:rsid w:val="00C6778F"/>
    <w:rPr>
      <w:rFonts w:ascii="Times New Roman" w:eastAsia="Times New Roman" w:hAnsi="Times New Roman" w:cs="Times New Roman"/>
    </w:rPr>
  </w:style>
  <w:style w:type="paragraph" w:customStyle="1" w:styleId="gsc-result">
    <w:name w:val="gsc-result"/>
    <w:basedOn w:val="Normal"/>
    <w:rsid w:val="00C6778F"/>
    <w:pPr>
      <w:spacing w:after="150" w:afterAutospacing="0"/>
    </w:pPr>
    <w:rPr>
      <w:rFonts w:ascii="Times New Roman" w:eastAsia="Times New Roman" w:hAnsi="Times New Roman" w:cs="Times New Roman"/>
    </w:rPr>
  </w:style>
  <w:style w:type="paragraph" w:customStyle="1" w:styleId="gsc-wrapper">
    <w:name w:val="gsc-wrapper"/>
    <w:basedOn w:val="Normal"/>
    <w:rsid w:val="00C6778F"/>
    <w:rPr>
      <w:rFonts w:ascii="Times New Roman" w:eastAsia="Times New Roman" w:hAnsi="Times New Roman" w:cs="Times New Roman"/>
    </w:rPr>
  </w:style>
  <w:style w:type="paragraph" w:customStyle="1" w:styleId="gsc-adblock">
    <w:name w:val="gsc-adblock"/>
    <w:basedOn w:val="Normal"/>
    <w:rsid w:val="00C6778F"/>
    <w:pPr>
      <w:pBdr>
        <w:bottom w:val="single" w:sz="6" w:space="0" w:color="E9E9E9"/>
      </w:pBdr>
      <w:spacing w:after="60" w:afterAutospacing="0"/>
    </w:pPr>
    <w:rPr>
      <w:rFonts w:ascii="Times New Roman" w:eastAsia="Times New Roman" w:hAnsi="Times New Roman" w:cs="Times New Roman"/>
    </w:rPr>
  </w:style>
  <w:style w:type="paragraph" w:customStyle="1" w:styleId="gsc-adblocknoheight">
    <w:name w:val="gsc-adblocknoheight"/>
    <w:basedOn w:val="Normal"/>
    <w:rsid w:val="00C6778F"/>
    <w:rPr>
      <w:rFonts w:ascii="Times New Roman" w:eastAsia="Times New Roman" w:hAnsi="Times New Roman" w:cs="Times New Roman"/>
    </w:rPr>
  </w:style>
  <w:style w:type="paragraph" w:customStyle="1" w:styleId="gsc-adblockinvisible">
    <w:name w:val="gsc-adblockinvisible"/>
    <w:basedOn w:val="Normal"/>
    <w:rsid w:val="00C6778F"/>
    <w:rPr>
      <w:rFonts w:ascii="Times New Roman" w:eastAsia="Times New Roman" w:hAnsi="Times New Roman" w:cs="Times New Roman"/>
      <w:vanish/>
    </w:rPr>
  </w:style>
  <w:style w:type="paragraph" w:customStyle="1" w:styleId="gsc-adblockvertical">
    <w:name w:val="gsc-adblockvertical"/>
    <w:basedOn w:val="Normal"/>
    <w:rsid w:val="00C6778F"/>
    <w:rPr>
      <w:rFonts w:ascii="Times New Roman" w:eastAsia="Times New Roman" w:hAnsi="Times New Roman" w:cs="Times New Roman"/>
    </w:rPr>
  </w:style>
  <w:style w:type="paragraph" w:customStyle="1" w:styleId="gsc-adblockbottom">
    <w:name w:val="gsc-adblockbottom"/>
    <w:basedOn w:val="Normal"/>
    <w:rsid w:val="00C6778F"/>
    <w:pPr>
      <w:pBdr>
        <w:top w:val="single" w:sz="6" w:space="0" w:color="E9E9E9"/>
        <w:bottom w:val="single" w:sz="6" w:space="0" w:color="E9E9E9"/>
      </w:pBdr>
      <w:spacing w:after="60" w:afterAutospacing="0"/>
    </w:pPr>
    <w:rPr>
      <w:rFonts w:ascii="Times New Roman" w:eastAsia="Times New Roman" w:hAnsi="Times New Roman" w:cs="Times New Roman"/>
    </w:rPr>
  </w:style>
  <w:style w:type="paragraph" w:customStyle="1" w:styleId="gsc-thinwrapper">
    <w:name w:val="gsc-thinwrapper"/>
    <w:basedOn w:val="Normal"/>
    <w:rsid w:val="00C6778F"/>
    <w:rPr>
      <w:rFonts w:ascii="Times New Roman" w:eastAsia="Times New Roman" w:hAnsi="Times New Roman" w:cs="Times New Roman"/>
    </w:rPr>
  </w:style>
  <w:style w:type="paragraph" w:customStyle="1" w:styleId="gsc-configsetting">
    <w:name w:val="gsc-configsetting"/>
    <w:basedOn w:val="Normal"/>
    <w:rsid w:val="00C6778F"/>
    <w:pPr>
      <w:spacing w:before="90" w:beforeAutospacing="0"/>
    </w:pPr>
    <w:rPr>
      <w:rFonts w:ascii="Times New Roman" w:eastAsia="Times New Roman" w:hAnsi="Times New Roman" w:cs="Times New Roman"/>
    </w:rPr>
  </w:style>
  <w:style w:type="paragraph" w:customStyle="1" w:styleId="gsc-configsettinglabel">
    <w:name w:val="gsc-configsetting_label"/>
    <w:basedOn w:val="Normal"/>
    <w:rsid w:val="00C6778F"/>
    <w:rPr>
      <w:rFonts w:ascii="Times New Roman" w:eastAsia="Times New Roman" w:hAnsi="Times New Roman" w:cs="Times New Roman"/>
      <w:color w:val="676767"/>
    </w:rPr>
  </w:style>
  <w:style w:type="paragraph" w:customStyle="1" w:styleId="gsc-configsettinginput">
    <w:name w:val="gsc-configsettinginput"/>
    <w:basedOn w:val="Normal"/>
    <w:rsid w:val="00C6778F"/>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rPr>
  </w:style>
  <w:style w:type="paragraph" w:customStyle="1" w:styleId="gsc-configsettingcheckbox">
    <w:name w:val="gsc-configsettingcheckbox"/>
    <w:basedOn w:val="Normal"/>
    <w:rsid w:val="00C6778F"/>
    <w:pPr>
      <w:ind w:right="90"/>
    </w:pPr>
    <w:rPr>
      <w:rFonts w:ascii="Times New Roman" w:eastAsia="Times New Roman" w:hAnsi="Times New Roman" w:cs="Times New Roman"/>
      <w:color w:val="676767"/>
    </w:rPr>
  </w:style>
  <w:style w:type="paragraph" w:customStyle="1" w:styleId="gsc-configsettingcheckboxlabel">
    <w:name w:val="gsc-configsettingcheckboxlabel"/>
    <w:basedOn w:val="Normal"/>
    <w:rsid w:val="00C6778F"/>
    <w:rPr>
      <w:rFonts w:ascii="Times New Roman" w:eastAsia="Times New Roman" w:hAnsi="Times New Roman" w:cs="Times New Roman"/>
      <w:color w:val="676767"/>
    </w:rPr>
  </w:style>
  <w:style w:type="paragraph" w:customStyle="1" w:styleId="gsc-above-wrapper-area">
    <w:name w:val="gsc-above-wrapper-area"/>
    <w:basedOn w:val="Normal"/>
    <w:rsid w:val="00C6778F"/>
    <w:pPr>
      <w:pBdr>
        <w:bottom w:val="single" w:sz="6" w:space="4" w:color="E9E9E9"/>
      </w:pBdr>
    </w:pPr>
    <w:rPr>
      <w:rFonts w:ascii="Times New Roman" w:eastAsia="Times New Roman" w:hAnsi="Times New Roman" w:cs="Times New Roman"/>
    </w:rPr>
  </w:style>
  <w:style w:type="paragraph" w:customStyle="1" w:styleId="gsc-above-wrapper-area-invisible">
    <w:name w:val="gsc-above-wrapper-area-invisible"/>
    <w:basedOn w:val="Normal"/>
    <w:rsid w:val="00C6778F"/>
    <w:rPr>
      <w:rFonts w:ascii="Times New Roman" w:eastAsia="Times New Roman" w:hAnsi="Times New Roman" w:cs="Times New Roman"/>
      <w:vanish/>
    </w:rPr>
  </w:style>
  <w:style w:type="paragraph" w:customStyle="1" w:styleId="gsc-above-wrapper-area-container">
    <w:name w:val="gsc-above-wrapper-area-container"/>
    <w:basedOn w:val="Normal"/>
    <w:rsid w:val="00C6778F"/>
    <w:rPr>
      <w:rFonts w:ascii="Times New Roman" w:eastAsia="Times New Roman" w:hAnsi="Times New Roman" w:cs="Times New Roman"/>
    </w:rPr>
  </w:style>
  <w:style w:type="paragraph" w:customStyle="1" w:styleId="gsc-result-info">
    <w:name w:val="gsc-result-info"/>
    <w:basedOn w:val="Normal"/>
    <w:rsid w:val="00C6778F"/>
    <w:pPr>
      <w:spacing w:before="0" w:beforeAutospacing="0" w:after="0" w:afterAutospacing="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C6778F"/>
    <w:rPr>
      <w:rFonts w:ascii="Times New Roman" w:eastAsia="Times New Roman" w:hAnsi="Times New Roman" w:cs="Times New Roman"/>
    </w:rPr>
  </w:style>
  <w:style w:type="paragraph" w:customStyle="1" w:styleId="gsc-result-info-invisible">
    <w:name w:val="gsc-result-info-invisible"/>
    <w:basedOn w:val="Normal"/>
    <w:rsid w:val="00C6778F"/>
    <w:rPr>
      <w:rFonts w:ascii="Times New Roman" w:eastAsia="Times New Roman" w:hAnsi="Times New Roman" w:cs="Times New Roman"/>
      <w:vanish/>
    </w:rPr>
  </w:style>
  <w:style w:type="paragraph" w:customStyle="1" w:styleId="gsc-orderby-container">
    <w:name w:val="gsc-orderby-container"/>
    <w:basedOn w:val="Normal"/>
    <w:rsid w:val="00C6778F"/>
    <w:pPr>
      <w:jc w:val="right"/>
    </w:pPr>
    <w:rPr>
      <w:rFonts w:ascii="Times New Roman" w:eastAsia="Times New Roman" w:hAnsi="Times New Roman" w:cs="Times New Roman"/>
    </w:rPr>
  </w:style>
  <w:style w:type="paragraph" w:customStyle="1" w:styleId="gsc-orderby-invisible">
    <w:name w:val="gsc-orderby-invisible"/>
    <w:basedOn w:val="Normal"/>
    <w:rsid w:val="00C6778F"/>
    <w:rPr>
      <w:rFonts w:ascii="Times New Roman" w:eastAsia="Times New Roman" w:hAnsi="Times New Roman" w:cs="Times New Roman"/>
      <w:vanish/>
    </w:rPr>
  </w:style>
  <w:style w:type="paragraph" w:customStyle="1" w:styleId="gsc-orderby-label">
    <w:name w:val="gsc-orderby-label"/>
    <w:basedOn w:val="Normal"/>
    <w:rsid w:val="00C6778F"/>
    <w:rPr>
      <w:rFonts w:ascii="Times New Roman" w:eastAsia="Times New Roman" w:hAnsi="Times New Roman" w:cs="Times New Roman"/>
      <w:color w:val="676767"/>
    </w:rPr>
  </w:style>
  <w:style w:type="paragraph" w:customStyle="1" w:styleId="gsc-selected-option-container">
    <w:name w:val="gsc-selected-option-container"/>
    <w:basedOn w:val="Normal"/>
    <w:rsid w:val="00C6778F"/>
    <w:pPr>
      <w:pBdr>
        <w:top w:val="single" w:sz="6" w:space="0" w:color="EEEEEE"/>
        <w:left w:val="single" w:sz="6" w:space="5" w:color="EEEEEE"/>
        <w:bottom w:val="single" w:sz="6" w:space="0" w:color="EEEEEE"/>
        <w:right w:val="single" w:sz="6" w:space="21" w:color="EEEEEE"/>
      </w:pBdr>
      <w:shd w:val="clear" w:color="auto" w:fill="F5F5F5"/>
      <w:spacing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C6778F"/>
    <w:rPr>
      <w:rFonts w:ascii="Times New Roman" w:eastAsia="Times New Roman" w:hAnsi="Times New Roman" w:cs="Times New Roman"/>
    </w:rPr>
  </w:style>
  <w:style w:type="paragraph" w:customStyle="1" w:styleId="gsc-option-menu-invisible">
    <w:name w:val="gsc-option-menu-invisible"/>
    <w:basedOn w:val="Normal"/>
    <w:rsid w:val="00C6778F"/>
    <w:rPr>
      <w:rFonts w:ascii="Times New Roman" w:eastAsia="Times New Roman" w:hAnsi="Times New Roman" w:cs="Times New Roman"/>
      <w:vanish/>
    </w:rPr>
  </w:style>
  <w:style w:type="paragraph" w:customStyle="1" w:styleId="gsc-option-menu-item">
    <w:name w:val="gsc-option-menu-item"/>
    <w:basedOn w:val="Normal"/>
    <w:rsid w:val="00C6778F"/>
    <w:pPr>
      <w:spacing w:before="0" w:beforeAutospacing="0" w:after="0" w:afterAutospacing="0"/>
    </w:pPr>
    <w:rPr>
      <w:rFonts w:ascii="Times New Roman" w:eastAsia="Times New Roman" w:hAnsi="Times New Roman" w:cs="Times New Roman"/>
      <w:color w:val="777777"/>
    </w:rPr>
  </w:style>
  <w:style w:type="paragraph" w:customStyle="1" w:styleId="gsc-option-menu-item-highlighted">
    <w:name w:val="gsc-option-menu-item-highlighted"/>
    <w:basedOn w:val="Normal"/>
    <w:rsid w:val="00C6778F"/>
    <w:pPr>
      <w:shd w:val="clear" w:color="auto" w:fill="EEEEEE"/>
    </w:pPr>
    <w:rPr>
      <w:rFonts w:ascii="Times New Roman" w:eastAsia="Times New Roman" w:hAnsi="Times New Roman" w:cs="Times New Roman"/>
      <w:color w:val="333333"/>
    </w:rPr>
  </w:style>
  <w:style w:type="paragraph" w:customStyle="1" w:styleId="gsc-option">
    <w:name w:val="gsc-option"/>
    <w:basedOn w:val="Normal"/>
    <w:rsid w:val="00C6778F"/>
    <w:pPr>
      <w:spacing w:line="405" w:lineRule="atLeast"/>
    </w:pPr>
    <w:rPr>
      <w:rFonts w:ascii="Times New Roman" w:eastAsia="Times New Roman" w:hAnsi="Times New Roman" w:cs="Times New Roman"/>
    </w:rPr>
  </w:style>
  <w:style w:type="paragraph" w:customStyle="1" w:styleId="gs-web-image-box">
    <w:name w:val="gs-web-image-box"/>
    <w:basedOn w:val="Normal"/>
    <w:rsid w:val="00C6778F"/>
    <w:pPr>
      <w:jc w:val="center"/>
    </w:pPr>
    <w:rPr>
      <w:rFonts w:ascii="Times New Roman" w:eastAsia="Times New Roman" w:hAnsi="Times New Roman" w:cs="Times New Roman"/>
    </w:rPr>
  </w:style>
  <w:style w:type="paragraph" w:customStyle="1" w:styleId="gs-promotion-image-box">
    <w:name w:val="gs-promotion-image-box"/>
    <w:basedOn w:val="Normal"/>
    <w:rsid w:val="00C6778F"/>
    <w:pPr>
      <w:jc w:val="center"/>
    </w:pPr>
    <w:rPr>
      <w:rFonts w:ascii="Times New Roman" w:eastAsia="Times New Roman" w:hAnsi="Times New Roman" w:cs="Times New Roman"/>
    </w:rPr>
  </w:style>
  <w:style w:type="paragraph" w:customStyle="1" w:styleId="gsc-imageresult">
    <w:name w:val="gsc-imageresult"/>
    <w:basedOn w:val="Normal"/>
    <w:rsid w:val="00C6778F"/>
    <w:pPr>
      <w:spacing w:after="240" w:afterAutospacing="0"/>
      <w:ind w:right="300"/>
    </w:pPr>
    <w:rPr>
      <w:rFonts w:ascii="Times New Roman" w:eastAsia="Times New Roman" w:hAnsi="Times New Roman" w:cs="Times New Roman"/>
    </w:rPr>
  </w:style>
  <w:style w:type="paragraph" w:customStyle="1" w:styleId="gsc-imageresult-column">
    <w:name w:val="gsc-imageresult-column"/>
    <w:basedOn w:val="Normal"/>
    <w:rsid w:val="00C6778F"/>
    <w:pPr>
      <w:pBdr>
        <w:left w:val="single" w:sz="6" w:space="6" w:color="FFFFFF"/>
        <w:bottom w:val="single" w:sz="2" w:space="0" w:color="FFFFFF"/>
      </w:pBdr>
      <w:spacing w:after="240" w:afterAutospacing="0"/>
      <w:ind w:right="1050"/>
    </w:pPr>
    <w:rPr>
      <w:rFonts w:ascii="Times New Roman" w:eastAsia="Times New Roman" w:hAnsi="Times New Roman" w:cs="Times New Roman"/>
    </w:rPr>
  </w:style>
  <w:style w:type="paragraph" w:customStyle="1" w:styleId="gs-imageresult-column">
    <w:name w:val="gs-imageresult-column"/>
    <w:basedOn w:val="Normal"/>
    <w:rsid w:val="00C6778F"/>
    <w:rPr>
      <w:rFonts w:ascii="Times New Roman" w:eastAsia="Times New Roman" w:hAnsi="Times New Roman" w:cs="Times New Roman"/>
    </w:rPr>
  </w:style>
  <w:style w:type="paragraph" w:customStyle="1" w:styleId="gs-divider">
    <w:name w:val="gs-divider"/>
    <w:basedOn w:val="Normal"/>
    <w:rsid w:val="00C6778F"/>
    <w:pPr>
      <w:jc w:val="center"/>
    </w:pPr>
    <w:rPr>
      <w:rFonts w:ascii="Times New Roman" w:eastAsia="Times New Roman" w:hAnsi="Times New Roman" w:cs="Times New Roman"/>
      <w:color w:val="676767"/>
    </w:rPr>
  </w:style>
  <w:style w:type="paragraph" w:customStyle="1" w:styleId="gs-relativepublisheddate">
    <w:name w:val="gs-relativepublisheddate"/>
    <w:basedOn w:val="Normal"/>
    <w:rsid w:val="00C6778F"/>
    <w:rPr>
      <w:rFonts w:ascii="Times New Roman" w:eastAsia="Times New Roman" w:hAnsi="Times New Roman" w:cs="Times New Roman"/>
      <w:color w:val="6F6F6F"/>
    </w:rPr>
  </w:style>
  <w:style w:type="paragraph" w:customStyle="1" w:styleId="gs-publisheddate">
    <w:name w:val="gs-publisheddate"/>
    <w:basedOn w:val="Normal"/>
    <w:rsid w:val="00C6778F"/>
    <w:rPr>
      <w:rFonts w:ascii="Times New Roman" w:eastAsia="Times New Roman" w:hAnsi="Times New Roman" w:cs="Times New Roman"/>
      <w:color w:val="6F6F6F"/>
    </w:rPr>
  </w:style>
  <w:style w:type="paragraph" w:customStyle="1" w:styleId="gs-bidi-start-align">
    <w:name w:val="gs-bidi-start-align"/>
    <w:basedOn w:val="Normal"/>
    <w:rsid w:val="00C6778F"/>
    <w:rPr>
      <w:rFonts w:ascii="Times New Roman" w:eastAsia="Times New Roman" w:hAnsi="Times New Roman" w:cs="Times New Roman"/>
    </w:rPr>
  </w:style>
  <w:style w:type="paragraph" w:customStyle="1" w:styleId="gs-bidi-end-align">
    <w:name w:val="gs-bidi-end-align"/>
    <w:basedOn w:val="Normal"/>
    <w:rsid w:val="00C6778F"/>
    <w:pPr>
      <w:jc w:val="right"/>
    </w:pPr>
    <w:rPr>
      <w:rFonts w:ascii="Times New Roman" w:eastAsia="Times New Roman" w:hAnsi="Times New Roman" w:cs="Times New Roman"/>
    </w:rPr>
  </w:style>
  <w:style w:type="paragraph" w:customStyle="1" w:styleId="gsc-snippet-metadata">
    <w:name w:val="gsc-snippet-metadata"/>
    <w:basedOn w:val="Normal"/>
    <w:rsid w:val="00C6778F"/>
    <w:pPr>
      <w:textAlignment w:val="top"/>
    </w:pPr>
    <w:rPr>
      <w:rFonts w:ascii="Times New Roman" w:eastAsia="Times New Roman" w:hAnsi="Times New Roman" w:cs="Times New Roman"/>
      <w:color w:val="666666"/>
    </w:rPr>
  </w:style>
  <w:style w:type="paragraph" w:customStyle="1" w:styleId="gsc-role">
    <w:name w:val="gsc-role"/>
    <w:basedOn w:val="Normal"/>
    <w:rsid w:val="00C6778F"/>
    <w:rPr>
      <w:rFonts w:ascii="Times New Roman" w:eastAsia="Times New Roman" w:hAnsi="Times New Roman" w:cs="Times New Roman"/>
      <w:color w:val="666666"/>
    </w:rPr>
  </w:style>
  <w:style w:type="paragraph" w:customStyle="1" w:styleId="gsc-tel">
    <w:name w:val="gsc-tel"/>
    <w:basedOn w:val="Normal"/>
    <w:rsid w:val="00C6778F"/>
    <w:rPr>
      <w:rFonts w:ascii="Times New Roman" w:eastAsia="Times New Roman" w:hAnsi="Times New Roman" w:cs="Times New Roman"/>
      <w:color w:val="666666"/>
    </w:rPr>
  </w:style>
  <w:style w:type="paragraph" w:customStyle="1" w:styleId="gsc-org">
    <w:name w:val="gsc-org"/>
    <w:basedOn w:val="Normal"/>
    <w:rsid w:val="00C6778F"/>
    <w:rPr>
      <w:rFonts w:ascii="Times New Roman" w:eastAsia="Times New Roman" w:hAnsi="Times New Roman" w:cs="Times New Roman"/>
      <w:color w:val="666666"/>
    </w:rPr>
  </w:style>
  <w:style w:type="paragraph" w:customStyle="1" w:styleId="gsc-location">
    <w:name w:val="gsc-location"/>
    <w:basedOn w:val="Normal"/>
    <w:rsid w:val="00C6778F"/>
    <w:rPr>
      <w:rFonts w:ascii="Times New Roman" w:eastAsia="Times New Roman" w:hAnsi="Times New Roman" w:cs="Times New Roman"/>
      <w:color w:val="666666"/>
    </w:rPr>
  </w:style>
  <w:style w:type="paragraph" w:customStyle="1" w:styleId="gsc-rating-bar">
    <w:name w:val="gsc-rating-bar"/>
    <w:basedOn w:val="Normal"/>
    <w:rsid w:val="00C6778F"/>
    <w:pPr>
      <w:spacing w:before="45" w:beforeAutospacing="0" w:after="0" w:afterAutospacing="0"/>
      <w:textAlignment w:val="top"/>
    </w:pPr>
    <w:rPr>
      <w:rFonts w:ascii="Times New Roman" w:eastAsia="Times New Roman" w:hAnsi="Times New Roman" w:cs="Times New Roman"/>
    </w:rPr>
  </w:style>
  <w:style w:type="paragraph" w:customStyle="1" w:styleId="gsc-review-agregate-first-line">
    <w:name w:val="gsc-review-agregate-first-line"/>
    <w:basedOn w:val="Normal"/>
    <w:rsid w:val="00C6778F"/>
    <w:pPr>
      <w:spacing w:before="0" w:beforeAutospacing="0" w:after="0" w:afterAutospacing="0"/>
      <w:ind w:right="600"/>
    </w:pPr>
    <w:rPr>
      <w:rFonts w:ascii="Times New Roman" w:eastAsia="Times New Roman" w:hAnsi="Times New Roman" w:cs="Times New Roman"/>
    </w:rPr>
  </w:style>
  <w:style w:type="paragraph" w:customStyle="1" w:styleId="gsc-review-agregate-odd-lines">
    <w:name w:val="gsc-review-agregate-odd-lines"/>
    <w:basedOn w:val="Normal"/>
    <w:rsid w:val="00C6778F"/>
    <w:pPr>
      <w:pBdr>
        <w:top w:val="single" w:sz="6" w:space="5" w:color="EBEBEB"/>
      </w:pBdr>
      <w:spacing w:before="0" w:beforeAutospacing="0" w:after="0" w:afterAutospacing="0"/>
      <w:ind w:right="600"/>
    </w:pPr>
    <w:rPr>
      <w:rFonts w:ascii="Times New Roman" w:eastAsia="Times New Roman" w:hAnsi="Times New Roman" w:cs="Times New Roman"/>
    </w:rPr>
  </w:style>
  <w:style w:type="paragraph" w:customStyle="1" w:styleId="gsc-review-agregate-even-lines">
    <w:name w:val="gsc-review-agregate-even-lines"/>
    <w:basedOn w:val="Normal"/>
    <w:rsid w:val="00C6778F"/>
    <w:pPr>
      <w:pBdr>
        <w:top w:val="single" w:sz="6" w:space="5" w:color="EBEBEB"/>
      </w:pBdr>
      <w:spacing w:before="0" w:beforeAutospacing="0" w:after="0" w:afterAutospacing="0"/>
      <w:ind w:right="600"/>
    </w:pPr>
    <w:rPr>
      <w:rFonts w:ascii="Times New Roman" w:eastAsia="Times New Roman" w:hAnsi="Times New Roman" w:cs="Times New Roman"/>
    </w:rPr>
  </w:style>
  <w:style w:type="paragraph" w:customStyle="1" w:styleId="gsc-reviewer">
    <w:name w:val="gsc-reviewer"/>
    <w:basedOn w:val="Normal"/>
    <w:rsid w:val="00C6778F"/>
    <w:rPr>
      <w:rFonts w:ascii="Times New Roman" w:eastAsia="Times New Roman" w:hAnsi="Times New Roman" w:cs="Times New Roman"/>
      <w:color w:val="666666"/>
    </w:rPr>
  </w:style>
  <w:style w:type="paragraph" w:customStyle="1" w:styleId="gsc-author">
    <w:name w:val="gsc-author"/>
    <w:basedOn w:val="Normal"/>
    <w:rsid w:val="00C6778F"/>
    <w:rPr>
      <w:rFonts w:ascii="Times New Roman" w:eastAsia="Times New Roman" w:hAnsi="Times New Roman" w:cs="Times New Roman"/>
      <w:color w:val="666666"/>
    </w:rPr>
  </w:style>
  <w:style w:type="paragraph" w:customStyle="1" w:styleId="gsc-table-cell-thumbnail">
    <w:name w:val="gsc-table-cell-thumbnail"/>
    <w:basedOn w:val="Normal"/>
    <w:rsid w:val="00C6778F"/>
    <w:pPr>
      <w:textAlignment w:val="top"/>
    </w:pPr>
    <w:rPr>
      <w:rFonts w:ascii="Times New Roman" w:eastAsia="Times New Roman" w:hAnsi="Times New Roman" w:cs="Times New Roman"/>
    </w:rPr>
  </w:style>
  <w:style w:type="paragraph" w:customStyle="1" w:styleId="gs-promotion-image-cell">
    <w:name w:val="gs-promotion-image-cell"/>
    <w:basedOn w:val="Normal"/>
    <w:rsid w:val="00C6778F"/>
    <w:pPr>
      <w:textAlignment w:val="top"/>
    </w:pPr>
    <w:rPr>
      <w:rFonts w:ascii="Times New Roman" w:eastAsia="Times New Roman" w:hAnsi="Times New Roman" w:cs="Times New Roman"/>
    </w:rPr>
  </w:style>
  <w:style w:type="paragraph" w:customStyle="1" w:styleId="gsc-table-cell-snippet-close">
    <w:name w:val="gsc-table-cell-snippet-close"/>
    <w:basedOn w:val="Normal"/>
    <w:rsid w:val="00C6778F"/>
    <w:pPr>
      <w:textAlignment w:val="top"/>
    </w:pPr>
    <w:rPr>
      <w:rFonts w:ascii="Times New Roman" w:eastAsia="Times New Roman" w:hAnsi="Times New Roman" w:cs="Times New Roman"/>
    </w:rPr>
  </w:style>
  <w:style w:type="paragraph" w:customStyle="1" w:styleId="gs-promotion-text-cell">
    <w:name w:val="gs-promotion-text-cell"/>
    <w:basedOn w:val="Normal"/>
    <w:rsid w:val="00C6778F"/>
    <w:pPr>
      <w:ind w:left="120" w:right="120"/>
      <w:textAlignment w:val="top"/>
    </w:pPr>
    <w:rPr>
      <w:rFonts w:ascii="Times New Roman" w:eastAsia="Times New Roman" w:hAnsi="Times New Roman" w:cs="Times New Roman"/>
    </w:rPr>
  </w:style>
  <w:style w:type="paragraph" w:customStyle="1" w:styleId="gsc-table-cell-snippet-open">
    <w:name w:val="gsc-table-cell-snippet-open"/>
    <w:basedOn w:val="Normal"/>
    <w:rsid w:val="00C6778F"/>
    <w:pPr>
      <w:textAlignment w:val="top"/>
    </w:pPr>
    <w:rPr>
      <w:rFonts w:ascii="Times New Roman" w:eastAsia="Times New Roman" w:hAnsi="Times New Roman" w:cs="Times New Roman"/>
    </w:rPr>
  </w:style>
  <w:style w:type="paragraph" w:customStyle="1" w:styleId="gsc-zippy">
    <w:name w:val="gsc-zippy"/>
    <w:basedOn w:val="Normal"/>
    <w:rsid w:val="00C6778F"/>
    <w:pPr>
      <w:spacing w:before="30" w:beforeAutospacing="0" w:after="0" w:afterAutospacing="0"/>
      <w:ind w:right="120"/>
    </w:pPr>
    <w:rPr>
      <w:rFonts w:ascii="Times New Roman" w:eastAsia="Times New Roman" w:hAnsi="Times New Roman" w:cs="Times New Roman"/>
    </w:rPr>
  </w:style>
  <w:style w:type="paragraph" w:customStyle="1" w:styleId="gsc-url-top">
    <w:name w:val="gsc-url-top"/>
    <w:basedOn w:val="Normal"/>
    <w:rsid w:val="00C6778F"/>
    <w:rPr>
      <w:rFonts w:ascii="Times New Roman" w:eastAsia="Times New Roman" w:hAnsi="Times New Roman" w:cs="Times New Roman"/>
    </w:rPr>
  </w:style>
  <w:style w:type="paragraph" w:customStyle="1" w:styleId="gsc-url-bottom">
    <w:name w:val="gsc-url-bottom"/>
    <w:basedOn w:val="Normal"/>
    <w:rsid w:val="00C6778F"/>
    <w:rPr>
      <w:rFonts w:ascii="Times New Roman" w:eastAsia="Times New Roman" w:hAnsi="Times New Roman" w:cs="Times New Roman"/>
      <w:vanish/>
    </w:rPr>
  </w:style>
  <w:style w:type="paragraph" w:customStyle="1" w:styleId="gsc-thumbnail-left">
    <w:name w:val="gsc-thumbnail-left"/>
    <w:basedOn w:val="Normal"/>
    <w:rsid w:val="00C6778F"/>
    <w:rPr>
      <w:rFonts w:ascii="Times New Roman" w:eastAsia="Times New Roman" w:hAnsi="Times New Roman" w:cs="Times New Roman"/>
      <w:vanish/>
    </w:rPr>
  </w:style>
  <w:style w:type="paragraph" w:customStyle="1" w:styleId="gsc-thumbnail-inside">
    <w:name w:val="gsc-thumbnail-inside"/>
    <w:basedOn w:val="Normal"/>
    <w:rsid w:val="00C6778F"/>
    <w:rPr>
      <w:rFonts w:ascii="Times New Roman" w:eastAsia="Times New Roman" w:hAnsi="Times New Roman" w:cs="Times New Roman"/>
    </w:rPr>
  </w:style>
  <w:style w:type="paragraph" w:customStyle="1" w:styleId="gsc-label-result-main-box-visible">
    <w:name w:val="gsc-label-result-main-box-visible"/>
    <w:basedOn w:val="Normal"/>
    <w:rsid w:val="00C6778F"/>
    <w:pPr>
      <w:shd w:val="clear" w:color="auto" w:fill="FFFFFF"/>
    </w:pPr>
    <w:rPr>
      <w:rFonts w:ascii="Times New Roman" w:eastAsia="Times New Roman" w:hAnsi="Times New Roman" w:cs="Times New Roman"/>
    </w:rPr>
  </w:style>
  <w:style w:type="paragraph" w:customStyle="1" w:styleId="gsc-label-result-main-box-invisible">
    <w:name w:val="gsc-label-result-main-box-invisible"/>
    <w:basedOn w:val="Normal"/>
    <w:rsid w:val="00C6778F"/>
    <w:rPr>
      <w:rFonts w:ascii="Times New Roman" w:eastAsia="Times New Roman" w:hAnsi="Times New Roman" w:cs="Times New Roman"/>
      <w:vanish/>
    </w:rPr>
  </w:style>
  <w:style w:type="paragraph" w:customStyle="1" w:styleId="gsc-label-result-url">
    <w:name w:val="gsc-label-result-url"/>
    <w:basedOn w:val="Normal"/>
    <w:rsid w:val="00C6778F"/>
    <w:pPr>
      <w:spacing w:before="75" w:beforeAutospacing="0"/>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C6778F"/>
    <w:pPr>
      <w:spacing w:before="150" w:beforeAutospacing="0"/>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C6778F"/>
    <w:pPr>
      <w:spacing w:after="225" w:afterAutospacing="0"/>
    </w:pPr>
    <w:rPr>
      <w:rFonts w:ascii="Times New Roman" w:eastAsia="Times New Roman" w:hAnsi="Times New Roman" w:cs="Times New Roman"/>
    </w:rPr>
  </w:style>
  <w:style w:type="paragraph" w:customStyle="1" w:styleId="gsc-label-result-labels">
    <w:name w:val="gsc-label-result-labels"/>
    <w:basedOn w:val="Normal"/>
    <w:rsid w:val="00C6778F"/>
    <w:pPr>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C6778F"/>
    <w:pPr>
      <w:spacing w:before="75" w:beforeAutospacing="0"/>
    </w:pPr>
    <w:rPr>
      <w:rFonts w:ascii="Times New Roman" w:eastAsia="Times New Roman" w:hAnsi="Times New Roman" w:cs="Times New Roman"/>
    </w:rPr>
  </w:style>
  <w:style w:type="paragraph" w:customStyle="1" w:styleId="gsc-labels-box">
    <w:name w:val="gsc-labels-box"/>
    <w:basedOn w:val="Normal"/>
    <w:rsid w:val="00C6778F"/>
    <w:pPr>
      <w:spacing w:before="225" w:beforeAutospacing="0"/>
    </w:pPr>
    <w:rPr>
      <w:rFonts w:ascii="Times New Roman" w:eastAsia="Times New Roman" w:hAnsi="Times New Roman" w:cs="Times New Roman"/>
    </w:rPr>
  </w:style>
  <w:style w:type="paragraph" w:customStyle="1" w:styleId="gsc-label-result-buttons">
    <w:name w:val="gsc-label-result-buttons"/>
    <w:basedOn w:val="Normal"/>
    <w:rsid w:val="00C6778F"/>
    <w:pPr>
      <w:spacing w:before="300" w:beforeAutospacing="0"/>
    </w:pPr>
    <w:rPr>
      <w:rFonts w:ascii="Times New Roman" w:eastAsia="Times New Roman" w:hAnsi="Times New Roman" w:cs="Times New Roman"/>
    </w:rPr>
  </w:style>
  <w:style w:type="paragraph" w:customStyle="1" w:styleId="gsc-labels-no-label-div-visible">
    <w:name w:val="gsc-labels-no-label-div-visible"/>
    <w:basedOn w:val="Normal"/>
    <w:rsid w:val="00C6778F"/>
    <w:pPr>
      <w:spacing w:before="300" w:beforeAutospacing="0"/>
    </w:pPr>
    <w:rPr>
      <w:rFonts w:ascii="Times New Roman" w:eastAsia="Times New Roman" w:hAnsi="Times New Roman" w:cs="Times New Roman"/>
    </w:rPr>
  </w:style>
  <w:style w:type="paragraph" w:customStyle="1" w:styleId="gsc-labels-no-label-div-invisible">
    <w:name w:val="gsc-labels-no-label-div-invisible"/>
    <w:basedOn w:val="Normal"/>
    <w:rsid w:val="00C6778F"/>
    <w:rPr>
      <w:rFonts w:ascii="Times New Roman" w:eastAsia="Times New Roman" w:hAnsi="Times New Roman" w:cs="Times New Roman"/>
      <w:vanish/>
    </w:rPr>
  </w:style>
  <w:style w:type="paragraph" w:customStyle="1" w:styleId="gsc-labels-label-div-visible">
    <w:name w:val="gsc-labels-label-div-visible"/>
    <w:basedOn w:val="Normal"/>
    <w:rsid w:val="00C6778F"/>
    <w:pPr>
      <w:spacing w:before="150" w:beforeAutospacing="0"/>
    </w:pPr>
    <w:rPr>
      <w:rFonts w:ascii="Times New Roman" w:eastAsia="Times New Roman" w:hAnsi="Times New Roman" w:cs="Times New Roman"/>
    </w:rPr>
  </w:style>
  <w:style w:type="paragraph" w:customStyle="1" w:styleId="gsc-labels-label-div-invisible">
    <w:name w:val="gsc-labels-label-div-invisible"/>
    <w:basedOn w:val="Normal"/>
    <w:rsid w:val="00C6778F"/>
    <w:rPr>
      <w:rFonts w:ascii="Times New Roman" w:eastAsia="Times New Roman" w:hAnsi="Times New Roman" w:cs="Times New Roman"/>
      <w:vanish/>
    </w:rPr>
  </w:style>
  <w:style w:type="paragraph" w:customStyle="1" w:styleId="gsc-label-result-form-label">
    <w:name w:val="gsc-label-result-form-label"/>
    <w:basedOn w:val="Normal"/>
    <w:rsid w:val="00C6778F"/>
    <w:pPr>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C6778F"/>
    <w:pPr>
      <w:spacing w:before="75" w:beforeAutospacing="0"/>
    </w:pPr>
    <w:rPr>
      <w:rFonts w:ascii="Times New Roman" w:eastAsia="Times New Roman" w:hAnsi="Times New Roman" w:cs="Times New Roman"/>
    </w:rPr>
  </w:style>
  <w:style w:type="paragraph" w:customStyle="1" w:styleId="gsc-label-result-label-prefix-error">
    <w:name w:val="gsc-label-result-label-prefix-error"/>
    <w:basedOn w:val="Normal"/>
    <w:rsid w:val="00C6778F"/>
    <w:pPr>
      <w:spacing w:before="150" w:beforeAutospacing="0"/>
    </w:pPr>
    <w:rPr>
      <w:rFonts w:ascii="Times New Roman" w:eastAsia="Times New Roman" w:hAnsi="Times New Roman" w:cs="Times New Roman"/>
      <w:color w:val="FF0000"/>
    </w:rPr>
  </w:style>
  <w:style w:type="paragraph" w:customStyle="1" w:styleId="gsc-label-result-label-prefix-error-invisible">
    <w:name w:val="gsc-label-result-label-prefix-error-invisible"/>
    <w:basedOn w:val="Normal"/>
    <w:rsid w:val="00C6778F"/>
    <w:rPr>
      <w:rFonts w:ascii="Times New Roman" w:eastAsia="Times New Roman" w:hAnsi="Times New Roman" w:cs="Times New Roman"/>
      <w:vanish/>
    </w:rPr>
  </w:style>
  <w:style w:type="paragraph" w:customStyle="1" w:styleId="gsc-label-result-heading">
    <w:name w:val="gsc-label-result-heading"/>
    <w:basedOn w:val="Normal"/>
    <w:rsid w:val="00C6778F"/>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C6778F"/>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rPr>
  </w:style>
  <w:style w:type="paragraph" w:customStyle="1" w:styleId="gsc-result-label-save-button">
    <w:name w:val="gsc-result-label-save-button"/>
    <w:basedOn w:val="Normal"/>
    <w:rsid w:val="00C6778F"/>
    <w:rPr>
      <w:rFonts w:ascii="Times New Roman" w:eastAsia="Times New Roman" w:hAnsi="Times New Roman" w:cs="Times New Roman"/>
      <w:color w:val="FFFFFF"/>
    </w:rPr>
  </w:style>
  <w:style w:type="paragraph" w:customStyle="1" w:styleId="gsc-add-label-error">
    <w:name w:val="gsc-add-label-error"/>
    <w:basedOn w:val="Normal"/>
    <w:rsid w:val="00C6778F"/>
    <w:rPr>
      <w:rFonts w:ascii="Times New Roman" w:eastAsia="Times New Roman" w:hAnsi="Times New Roman" w:cs="Times New Roman"/>
      <w:color w:val="FF0000"/>
    </w:rPr>
  </w:style>
  <w:style w:type="paragraph" w:customStyle="1" w:styleId="gsc-add-label-error-invisible">
    <w:name w:val="gsc-add-label-error-invisible"/>
    <w:basedOn w:val="Normal"/>
    <w:rsid w:val="00C6778F"/>
    <w:rPr>
      <w:rFonts w:ascii="Times New Roman" w:eastAsia="Times New Roman" w:hAnsi="Times New Roman" w:cs="Times New Roman"/>
      <w:vanish/>
    </w:rPr>
  </w:style>
  <w:style w:type="paragraph" w:customStyle="1" w:styleId="gsc-label-results-close-btn-visible">
    <w:name w:val="gsc-label-results-close-btn-visible"/>
    <w:basedOn w:val="Normal"/>
    <w:rsid w:val="00C6778F"/>
    <w:rPr>
      <w:rFonts w:ascii="Times New Roman" w:eastAsia="Times New Roman" w:hAnsi="Times New Roman" w:cs="Times New Roman"/>
    </w:rPr>
  </w:style>
  <w:style w:type="paragraph" w:customStyle="1" w:styleId="gsc-label-result-saving-popup">
    <w:name w:val="gsc-label-result-saving-popup"/>
    <w:basedOn w:val="Normal"/>
    <w:rsid w:val="00C6778F"/>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C6778F"/>
    <w:rPr>
      <w:rFonts w:ascii="Times New Roman" w:eastAsia="Times New Roman" w:hAnsi="Times New Roman" w:cs="Times New Roman"/>
      <w:vanish/>
    </w:rPr>
  </w:style>
  <w:style w:type="paragraph" w:customStyle="1" w:styleId="gsc-richsnippet-popup-box">
    <w:name w:val="gsc-richsnippet-popup-box"/>
    <w:basedOn w:val="Normal"/>
    <w:rsid w:val="00C6778F"/>
    <w:pPr>
      <w:shd w:val="clear" w:color="auto" w:fill="FFFFFF"/>
    </w:pPr>
    <w:rPr>
      <w:rFonts w:ascii="Times New Roman" w:eastAsia="Times New Roman" w:hAnsi="Times New Roman" w:cs="Times New Roman"/>
    </w:rPr>
  </w:style>
  <w:style w:type="paragraph" w:customStyle="1" w:styleId="gsc-richsnippet-popup-box-invisible">
    <w:name w:val="gsc-richsnippet-popup-box-invisible"/>
    <w:basedOn w:val="Normal"/>
    <w:rsid w:val="00C6778F"/>
    <w:rPr>
      <w:rFonts w:ascii="Times New Roman" w:eastAsia="Times New Roman" w:hAnsi="Times New Roman" w:cs="Times New Roman"/>
      <w:vanish/>
    </w:rPr>
  </w:style>
  <w:style w:type="paragraph" w:customStyle="1" w:styleId="gsc-richsnippet-showsnippet-label">
    <w:name w:val="gsc-richsnippet-showsnippet-label"/>
    <w:basedOn w:val="Normal"/>
    <w:rsid w:val="00C6778F"/>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C6778F"/>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rPr>
  </w:style>
  <w:style w:type="paragraph" w:customStyle="1" w:styleId="gsc-richsnippet-individual-snippet-key">
    <w:name w:val="gsc-richsnippet-individual-snippet-key"/>
    <w:basedOn w:val="Normal"/>
    <w:rsid w:val="00C6778F"/>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C6778F"/>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C6778F"/>
    <w:rPr>
      <w:rFonts w:ascii="Times New Roman" w:eastAsia="Times New Roman" w:hAnsi="Times New Roman" w:cs="Times New Roman"/>
      <w:color w:val="404040"/>
    </w:rPr>
  </w:style>
  <w:style w:type="paragraph" w:customStyle="1" w:styleId="gsc-richsnippet-popup-box-title-url">
    <w:name w:val="gsc-richsnippet-popup-box-title-url"/>
    <w:basedOn w:val="Normal"/>
    <w:rsid w:val="00C6778F"/>
    <w:rPr>
      <w:rFonts w:ascii="Times New Roman" w:eastAsia="Times New Roman" w:hAnsi="Times New Roman" w:cs="Times New Roman"/>
      <w:b/>
      <w:bCs/>
      <w:color w:val="000000"/>
    </w:rPr>
  </w:style>
  <w:style w:type="paragraph" w:customStyle="1" w:styleId="gsc-richsnippet-individual-snippet-keyvalue">
    <w:name w:val="gsc-richsnippet-individual-snippet-keyvalue"/>
    <w:basedOn w:val="Normal"/>
    <w:rsid w:val="00C6778F"/>
    <w:pPr>
      <w:spacing w:after="90" w:afterAutospacing="0"/>
    </w:pPr>
    <w:rPr>
      <w:rFonts w:ascii="Times New Roman" w:eastAsia="Times New Roman" w:hAnsi="Times New Roman" w:cs="Times New Roman"/>
    </w:rPr>
  </w:style>
  <w:style w:type="paragraph" w:customStyle="1" w:styleId="gsc-richsnippet-individual-snippet-keyelem">
    <w:name w:val="gsc-richsnippet-individual-snippet-keyelem"/>
    <w:basedOn w:val="Normal"/>
    <w:rsid w:val="00C6778F"/>
    <w:rPr>
      <w:rFonts w:ascii="Times New Roman" w:eastAsia="Times New Roman" w:hAnsi="Times New Roman" w:cs="Times New Roman"/>
      <w:b/>
      <w:bCs/>
    </w:rPr>
  </w:style>
  <w:style w:type="paragraph" w:customStyle="1" w:styleId="gsc-richsnippet-individual-snippet-valueelem">
    <w:name w:val="gsc-richsnippet-individual-snippet-valueelem"/>
    <w:basedOn w:val="Normal"/>
    <w:rsid w:val="00C6778F"/>
    <w:pPr>
      <w:ind w:left="90"/>
    </w:pPr>
    <w:rPr>
      <w:rFonts w:ascii="Times New Roman" w:eastAsia="Times New Roman" w:hAnsi="Times New Roman" w:cs="Times New Roman"/>
    </w:rPr>
  </w:style>
  <w:style w:type="paragraph" w:customStyle="1" w:styleId="gsc-richsnippet-popup-close-button">
    <w:name w:val="gsc-richsnippet-popup-close-button"/>
    <w:basedOn w:val="Normal"/>
    <w:rsid w:val="00C6778F"/>
    <w:rPr>
      <w:rFonts w:ascii="Times New Roman" w:eastAsia="Times New Roman" w:hAnsi="Times New Roman" w:cs="Times New Roman"/>
    </w:rPr>
  </w:style>
  <w:style w:type="paragraph" w:customStyle="1" w:styleId="gcsc-find-more-on-google">
    <w:name w:val="gcsc-find-more-on-google"/>
    <w:basedOn w:val="Normal"/>
    <w:rsid w:val="00C6778F"/>
    <w:pPr>
      <w:ind w:left="150"/>
    </w:pPr>
    <w:rPr>
      <w:rFonts w:ascii="Times New Roman" w:eastAsia="Times New Roman" w:hAnsi="Times New Roman" w:cs="Times New Roman"/>
      <w:color w:val="444444"/>
    </w:rPr>
  </w:style>
  <w:style w:type="paragraph" w:customStyle="1" w:styleId="gcsc-find-more-on-google-magnifier">
    <w:name w:val="gcsc-find-more-on-google-magnifier"/>
    <w:basedOn w:val="Normal"/>
    <w:rsid w:val="00C6778F"/>
    <w:pPr>
      <w:ind w:right="150"/>
      <w:textAlignment w:val="center"/>
    </w:pPr>
    <w:rPr>
      <w:rFonts w:ascii="Times New Roman" w:eastAsia="Times New Roman" w:hAnsi="Times New Roman" w:cs="Times New Roman"/>
    </w:rPr>
  </w:style>
  <w:style w:type="paragraph" w:customStyle="1" w:styleId="gcsc-find-more-on-google-text">
    <w:name w:val="gcsc-find-more-on-google-text"/>
    <w:basedOn w:val="Normal"/>
    <w:rsid w:val="00C6778F"/>
    <w:pPr>
      <w:textAlignment w:val="center"/>
    </w:pPr>
    <w:rPr>
      <w:rFonts w:ascii="Times New Roman" w:eastAsia="Times New Roman" w:hAnsi="Times New Roman" w:cs="Times New Roman"/>
    </w:rPr>
  </w:style>
  <w:style w:type="paragraph" w:customStyle="1" w:styleId="gcsc-find-more-on-google-query">
    <w:name w:val="gcsc-find-more-on-google-query"/>
    <w:basedOn w:val="Normal"/>
    <w:rsid w:val="00C6778F"/>
    <w:pPr>
      <w:textAlignment w:val="center"/>
    </w:pPr>
    <w:rPr>
      <w:rFonts w:ascii="Times New Roman" w:eastAsia="Times New Roman" w:hAnsi="Times New Roman" w:cs="Times New Roman"/>
      <w:b/>
      <w:bCs/>
    </w:rPr>
  </w:style>
  <w:style w:type="paragraph" w:customStyle="1" w:styleId="gsc-control-wrapper-cse">
    <w:name w:val="gsc-control-wrapper-cse"/>
    <w:basedOn w:val="Normal"/>
    <w:rsid w:val="00C6778F"/>
    <w:rPr>
      <w:rFonts w:ascii="Times New Roman" w:eastAsia="Times New Roman" w:hAnsi="Times New Roman" w:cs="Times New Roman"/>
    </w:rPr>
  </w:style>
  <w:style w:type="paragraph" w:customStyle="1" w:styleId="gsc-branding">
    <w:name w:val="gsc-branding"/>
    <w:basedOn w:val="Normal"/>
    <w:rsid w:val="00C6778F"/>
    <w:rPr>
      <w:rFonts w:ascii="Times New Roman" w:eastAsia="Times New Roman" w:hAnsi="Times New Roman" w:cs="Times New Roman"/>
      <w:vanish/>
    </w:rPr>
  </w:style>
  <w:style w:type="paragraph" w:customStyle="1" w:styleId="gsc-search-box">
    <w:name w:val="gsc-search-box"/>
    <w:basedOn w:val="Normal"/>
    <w:rsid w:val="00C6778F"/>
    <w:rPr>
      <w:rFonts w:ascii="Times New Roman" w:eastAsia="Times New Roman" w:hAnsi="Times New Roman" w:cs="Times New Roman"/>
    </w:rPr>
  </w:style>
  <w:style w:type="paragraph" w:customStyle="1" w:styleId="gsc-input-box">
    <w:name w:val="gsc-input-box"/>
    <w:basedOn w:val="Normal"/>
    <w:rsid w:val="00C6778F"/>
    <w:pPr>
      <w:pBdr>
        <w:top w:val="single" w:sz="6" w:space="0" w:color="BBBBBB"/>
        <w:left w:val="single" w:sz="6" w:space="0" w:color="BBBBBB"/>
        <w:bottom w:val="single" w:sz="6" w:space="0" w:color="BBBBBB"/>
        <w:right w:val="single" w:sz="6" w:space="0" w:color="BBBBBB"/>
      </w:pBdr>
      <w:shd w:val="clear" w:color="auto" w:fill="FFFFFF"/>
    </w:pPr>
    <w:rPr>
      <w:rFonts w:ascii="Times New Roman" w:eastAsia="Times New Roman" w:hAnsi="Times New Roman" w:cs="Times New Roman"/>
    </w:rPr>
  </w:style>
  <w:style w:type="paragraph" w:customStyle="1" w:styleId="gsc-input-box-hover">
    <w:name w:val="gsc-input-box-hover"/>
    <w:basedOn w:val="Normal"/>
    <w:rsid w:val="00C6778F"/>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rPr>
  </w:style>
  <w:style w:type="paragraph" w:customStyle="1" w:styleId="gsc-search-button-v2">
    <w:name w:val="gsc-search-button-v2"/>
    <w:basedOn w:val="Normal"/>
    <w:rsid w:val="00C6778F"/>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rPr>
  </w:style>
  <w:style w:type="paragraph" w:customStyle="1" w:styleId="gsc-imageresult-classic">
    <w:name w:val="gsc-imageresult-classic"/>
    <w:basedOn w:val="Normal"/>
    <w:rsid w:val="00C6778F"/>
    <w:pPr>
      <w:pBdr>
        <w:left w:val="single" w:sz="6" w:space="6" w:color="FFFFFF"/>
        <w:bottom w:val="single" w:sz="2" w:space="0" w:color="FFFFFF"/>
      </w:pBdr>
      <w:spacing w:after="240" w:afterAutospacing="0"/>
    </w:pPr>
    <w:rPr>
      <w:rFonts w:ascii="Times New Roman" w:eastAsia="Times New Roman" w:hAnsi="Times New Roman" w:cs="Times New Roman"/>
    </w:rPr>
  </w:style>
  <w:style w:type="paragraph" w:customStyle="1" w:styleId="gs-fileformattype">
    <w:name w:val="gs-fileformattype"/>
    <w:basedOn w:val="Normal"/>
    <w:rsid w:val="00C6778F"/>
    <w:rPr>
      <w:rFonts w:ascii="Times New Roman" w:eastAsia="Times New Roman" w:hAnsi="Times New Roman" w:cs="Times New Roman"/>
      <w:color w:val="333333"/>
    </w:rPr>
  </w:style>
  <w:style w:type="paragraph" w:customStyle="1" w:styleId="gsc-cursor-box">
    <w:name w:val="gsc-cursor-box"/>
    <w:basedOn w:val="Normal"/>
    <w:rsid w:val="00C6778F"/>
    <w:pPr>
      <w:pBdr>
        <w:top w:val="dotted" w:sz="6" w:space="6" w:color="333333"/>
      </w:pBdr>
    </w:pPr>
    <w:rPr>
      <w:rFonts w:ascii="Times New Roman" w:eastAsia="Times New Roman" w:hAnsi="Times New Roman" w:cs="Times New Roman"/>
    </w:rPr>
  </w:style>
  <w:style w:type="paragraph" w:customStyle="1" w:styleId="gsc-table-result">
    <w:name w:val="gsc-table-result"/>
    <w:basedOn w:val="Normal"/>
    <w:rsid w:val="00C6778F"/>
    <w:rPr>
      <w:rFonts w:ascii="Times New Roman" w:eastAsia="Times New Roman" w:hAnsi="Times New Roman" w:cs="Times New Roman"/>
    </w:rPr>
  </w:style>
  <w:style w:type="paragraph" w:customStyle="1" w:styleId="gs-promotion-table">
    <w:name w:val="gs-promotion-table"/>
    <w:basedOn w:val="Normal"/>
    <w:rsid w:val="00C6778F"/>
    <w:rPr>
      <w:rFonts w:ascii="Times New Roman" w:eastAsia="Times New Roman" w:hAnsi="Times New Roman" w:cs="Times New Roman"/>
    </w:rPr>
  </w:style>
  <w:style w:type="paragraph" w:customStyle="1" w:styleId="gsc-preview-reviews">
    <w:name w:val="gsc-preview-reviews"/>
    <w:basedOn w:val="Normal"/>
    <w:rsid w:val="00C6778F"/>
    <w:rPr>
      <w:rFonts w:ascii="Times New Roman" w:eastAsia="Times New Roman" w:hAnsi="Times New Roman" w:cs="Times New Roman"/>
      <w:color w:val="333333"/>
    </w:rPr>
  </w:style>
  <w:style w:type="paragraph" w:customStyle="1" w:styleId="gs-spelling">
    <w:name w:val="gs-spelling"/>
    <w:basedOn w:val="Normal"/>
    <w:rsid w:val="00C6778F"/>
    <w:rPr>
      <w:rFonts w:ascii="Times New Roman" w:eastAsia="Times New Roman" w:hAnsi="Times New Roman" w:cs="Times New Roman"/>
      <w:color w:val="333333"/>
    </w:rPr>
  </w:style>
  <w:style w:type="paragraph" w:customStyle="1" w:styleId="gsc-cursor">
    <w:name w:val="gsc-cursor"/>
    <w:basedOn w:val="Normal"/>
    <w:rsid w:val="00C6778F"/>
    <w:rPr>
      <w:rFonts w:ascii="Times New Roman" w:eastAsia="Times New Roman" w:hAnsi="Times New Roman" w:cs="Times New Roman"/>
      <w:color w:val="333333"/>
    </w:rPr>
  </w:style>
  <w:style w:type="paragraph" w:customStyle="1" w:styleId="gs-snippet">
    <w:name w:val="gs-snippet"/>
    <w:basedOn w:val="Normal"/>
    <w:rsid w:val="00C6778F"/>
    <w:pPr>
      <w:spacing w:before="15" w:beforeAutospacing="0"/>
    </w:pPr>
    <w:rPr>
      <w:rFonts w:ascii="Times New Roman" w:eastAsia="Times New Roman" w:hAnsi="Times New Roman" w:cs="Times New Roman"/>
    </w:rPr>
  </w:style>
  <w:style w:type="paragraph" w:customStyle="1" w:styleId="gcsc-branding">
    <w:name w:val="gcsc-branding"/>
    <w:basedOn w:val="Normal"/>
    <w:rsid w:val="00C6778F"/>
    <w:rPr>
      <w:rFonts w:ascii="Times New Roman" w:eastAsia="Times New Roman" w:hAnsi="Times New Roman" w:cs="Times New Roman"/>
    </w:rPr>
  </w:style>
  <w:style w:type="paragraph" w:customStyle="1" w:styleId="gsc-context-box">
    <w:name w:val="gsc-context-box"/>
    <w:basedOn w:val="Normal"/>
    <w:rsid w:val="00C6778F"/>
    <w:pPr>
      <w:spacing w:before="45" w:beforeAutospacing="0"/>
    </w:pPr>
    <w:rPr>
      <w:rFonts w:ascii="Times New Roman" w:eastAsia="Times New Roman" w:hAnsi="Times New Roman" w:cs="Times New Roman"/>
      <w:sz w:val="20"/>
      <w:szCs w:val="20"/>
    </w:rPr>
  </w:style>
  <w:style w:type="paragraph" w:customStyle="1" w:styleId="gsc-usr-group-thumbnail">
    <w:name w:val="gsc-usr-group-thumbnail"/>
    <w:basedOn w:val="Normal"/>
    <w:rsid w:val="00C6778F"/>
    <w:rPr>
      <w:rFonts w:ascii="Times New Roman" w:eastAsia="Times New Roman" w:hAnsi="Times New Roman" w:cs="Times New Roman"/>
    </w:rPr>
  </w:style>
  <w:style w:type="paragraph" w:customStyle="1" w:styleId="gsc-usr-group">
    <w:name w:val="gsc-usr-group"/>
    <w:basedOn w:val="Normal"/>
    <w:rsid w:val="00C6778F"/>
    <w:pPr>
      <w:spacing w:before="0" w:beforeAutospacing="0" w:after="0" w:afterAutospacing="0"/>
      <w:ind w:left="300"/>
    </w:pPr>
    <w:rPr>
      <w:rFonts w:ascii="Times New Roman" w:eastAsia="Times New Roman" w:hAnsi="Times New Roman" w:cs="Times New Roman"/>
    </w:rPr>
  </w:style>
  <w:style w:type="paragraph" w:customStyle="1" w:styleId="gsc-usr-group-content">
    <w:name w:val="gsc-usr-group-content"/>
    <w:basedOn w:val="Normal"/>
    <w:rsid w:val="00C6778F"/>
    <w:rPr>
      <w:rFonts w:ascii="Times New Roman" w:eastAsia="Times New Roman" w:hAnsi="Times New Roman" w:cs="Times New Roman"/>
    </w:rPr>
  </w:style>
  <w:style w:type="paragraph" w:customStyle="1" w:styleId="gsc-usr-group-content-thumbnail">
    <w:name w:val="gsc-usr-group-content-thumbnail"/>
    <w:basedOn w:val="Normal"/>
    <w:rsid w:val="00C6778F"/>
    <w:pPr>
      <w:textAlignment w:val="top"/>
    </w:pPr>
    <w:rPr>
      <w:rFonts w:ascii="Times New Roman" w:eastAsia="Times New Roman" w:hAnsi="Times New Roman" w:cs="Times New Roman"/>
    </w:rPr>
  </w:style>
  <w:style w:type="paragraph" w:customStyle="1" w:styleId="gsc-usr-group-head-result">
    <w:name w:val="gsc-usr-group-head-result"/>
    <w:basedOn w:val="Normal"/>
    <w:rsid w:val="00C6778F"/>
    <w:rPr>
      <w:rFonts w:ascii="Times New Roman" w:eastAsia="Times New Roman" w:hAnsi="Times New Roman" w:cs="Times New Roman"/>
    </w:rPr>
  </w:style>
  <w:style w:type="paragraph" w:customStyle="1" w:styleId="gsc-usr-group-snippet">
    <w:name w:val="gsc-usr-group-snippet"/>
    <w:basedOn w:val="Normal"/>
    <w:rsid w:val="00C6778F"/>
    <w:rPr>
      <w:rFonts w:ascii="Times New Roman" w:eastAsia="Times New Roman" w:hAnsi="Times New Roman" w:cs="Times New Roman"/>
    </w:rPr>
  </w:style>
  <w:style w:type="paragraph" w:customStyle="1" w:styleId="gsc-usr-group-content-results">
    <w:name w:val="gsc-usr-group-content-results"/>
    <w:basedOn w:val="Normal"/>
    <w:rsid w:val="00C6778F"/>
    <w:rPr>
      <w:rFonts w:ascii="Times New Roman" w:eastAsia="Times New Roman" w:hAnsi="Times New Roman" w:cs="Times New Roman"/>
      <w:sz w:val="18"/>
      <w:szCs w:val="18"/>
    </w:rPr>
  </w:style>
  <w:style w:type="paragraph" w:customStyle="1" w:styleId="gsc-usr-group-head-results">
    <w:name w:val="gsc-usr-group-head-results"/>
    <w:basedOn w:val="Normal"/>
    <w:rsid w:val="00C6778F"/>
    <w:rPr>
      <w:rFonts w:ascii="Times New Roman" w:eastAsia="Times New Roman" w:hAnsi="Times New Roman" w:cs="Times New Roman"/>
      <w:sz w:val="20"/>
      <w:szCs w:val="20"/>
    </w:rPr>
  </w:style>
  <w:style w:type="paragraph" w:customStyle="1" w:styleId="field-multiple-table">
    <w:name w:val="field-multiple-table"/>
    <w:basedOn w:val="Normal"/>
    <w:rsid w:val="00C6778F"/>
    <w:rPr>
      <w:rFonts w:ascii="Times New Roman" w:eastAsia="Times New Roman" w:hAnsi="Times New Roman" w:cs="Times New Roman"/>
    </w:rPr>
  </w:style>
  <w:style w:type="paragraph" w:customStyle="1" w:styleId="field-add-more-submit">
    <w:name w:val="field-add-more-submit"/>
    <w:basedOn w:val="Normal"/>
    <w:rsid w:val="00C6778F"/>
    <w:rPr>
      <w:rFonts w:ascii="Times New Roman" w:eastAsia="Times New Roman" w:hAnsi="Times New Roman" w:cs="Times New Roman"/>
    </w:rPr>
  </w:style>
  <w:style w:type="paragraph" w:customStyle="1" w:styleId="grippie">
    <w:name w:val="grippie"/>
    <w:basedOn w:val="Normal"/>
    <w:rsid w:val="00C6778F"/>
    <w:rPr>
      <w:rFonts w:ascii="Times New Roman" w:eastAsia="Times New Roman" w:hAnsi="Times New Roman" w:cs="Times New Roman"/>
    </w:rPr>
  </w:style>
  <w:style w:type="paragraph" w:customStyle="1" w:styleId="bar">
    <w:name w:val="bar"/>
    <w:basedOn w:val="Normal"/>
    <w:rsid w:val="00C6778F"/>
    <w:rPr>
      <w:rFonts w:ascii="Times New Roman" w:eastAsia="Times New Roman" w:hAnsi="Times New Roman" w:cs="Times New Roman"/>
    </w:rPr>
  </w:style>
  <w:style w:type="paragraph" w:customStyle="1" w:styleId="filled">
    <w:name w:val="filled"/>
    <w:basedOn w:val="Normal"/>
    <w:rsid w:val="00C6778F"/>
    <w:rPr>
      <w:rFonts w:ascii="Times New Roman" w:eastAsia="Times New Roman" w:hAnsi="Times New Roman" w:cs="Times New Roman"/>
    </w:rPr>
  </w:style>
  <w:style w:type="paragraph" w:customStyle="1" w:styleId="throbber">
    <w:name w:val="throbber"/>
    <w:basedOn w:val="Normal"/>
    <w:rsid w:val="00C6778F"/>
    <w:rPr>
      <w:rFonts w:ascii="Times New Roman" w:eastAsia="Times New Roman" w:hAnsi="Times New Roman" w:cs="Times New Roman"/>
    </w:rPr>
  </w:style>
  <w:style w:type="paragraph" w:customStyle="1" w:styleId="message">
    <w:name w:val="message"/>
    <w:basedOn w:val="Normal"/>
    <w:rsid w:val="00C6778F"/>
    <w:rPr>
      <w:rFonts w:ascii="Times New Roman" w:eastAsia="Times New Roman" w:hAnsi="Times New Roman" w:cs="Times New Roman"/>
    </w:rPr>
  </w:style>
  <w:style w:type="paragraph" w:customStyle="1" w:styleId="fieldset-wrapper">
    <w:name w:val="fieldset-wrapper"/>
    <w:basedOn w:val="Normal"/>
    <w:rsid w:val="00C6778F"/>
    <w:rPr>
      <w:rFonts w:ascii="Times New Roman" w:eastAsia="Times New Roman" w:hAnsi="Times New Roman" w:cs="Times New Roman"/>
    </w:rPr>
  </w:style>
  <w:style w:type="paragraph" w:customStyle="1" w:styleId="Title1">
    <w:name w:val="Title1"/>
    <w:basedOn w:val="Normal"/>
    <w:rsid w:val="00C6778F"/>
    <w:rPr>
      <w:rFonts w:ascii="Times New Roman" w:eastAsia="Times New Roman" w:hAnsi="Times New Roman" w:cs="Times New Roman"/>
    </w:rPr>
  </w:style>
  <w:style w:type="paragraph" w:customStyle="1" w:styleId="description">
    <w:name w:val="description"/>
    <w:basedOn w:val="Normal"/>
    <w:rsid w:val="00C6778F"/>
    <w:rPr>
      <w:rFonts w:ascii="Times New Roman" w:eastAsia="Times New Roman" w:hAnsi="Times New Roman" w:cs="Times New Roman"/>
    </w:rPr>
  </w:style>
  <w:style w:type="paragraph" w:customStyle="1" w:styleId="pager">
    <w:name w:val="pager"/>
    <w:basedOn w:val="Normal"/>
    <w:rsid w:val="00C6778F"/>
    <w:rPr>
      <w:rFonts w:ascii="Times New Roman" w:eastAsia="Times New Roman" w:hAnsi="Times New Roman" w:cs="Times New Roman"/>
    </w:rPr>
  </w:style>
  <w:style w:type="paragraph" w:customStyle="1" w:styleId="date-spacer">
    <w:name w:val="date-spacer"/>
    <w:basedOn w:val="Normal"/>
    <w:rsid w:val="00C6778F"/>
    <w:rPr>
      <w:rFonts w:ascii="Times New Roman" w:eastAsia="Times New Roman" w:hAnsi="Times New Roman" w:cs="Times New Roman"/>
    </w:rPr>
  </w:style>
  <w:style w:type="paragraph" w:customStyle="1" w:styleId="form-type-checkbox">
    <w:name w:val="form-type-checkbox"/>
    <w:basedOn w:val="Normal"/>
    <w:rsid w:val="00C6778F"/>
    <w:rPr>
      <w:rFonts w:ascii="Times New Roman" w:eastAsia="Times New Roman" w:hAnsi="Times New Roman" w:cs="Times New Roman"/>
    </w:rPr>
  </w:style>
  <w:style w:type="paragraph" w:customStyle="1" w:styleId="form-type-selectclasshour">
    <w:name w:val="form-type-select[class*=hour]"/>
    <w:basedOn w:val="Normal"/>
    <w:rsid w:val="00C6778F"/>
    <w:rPr>
      <w:rFonts w:ascii="Times New Roman" w:eastAsia="Times New Roman" w:hAnsi="Times New Roman" w:cs="Times New Roman"/>
    </w:rPr>
  </w:style>
  <w:style w:type="paragraph" w:customStyle="1" w:styleId="date-format-delete">
    <w:name w:val="date-format-delete"/>
    <w:basedOn w:val="Normal"/>
    <w:rsid w:val="00C6778F"/>
    <w:rPr>
      <w:rFonts w:ascii="Times New Roman" w:eastAsia="Times New Roman" w:hAnsi="Times New Roman" w:cs="Times New Roman"/>
    </w:rPr>
  </w:style>
  <w:style w:type="paragraph" w:customStyle="1" w:styleId="date-format-type">
    <w:name w:val="date-format-type"/>
    <w:basedOn w:val="Normal"/>
    <w:rsid w:val="00C6778F"/>
    <w:rPr>
      <w:rFonts w:ascii="Times New Roman" w:eastAsia="Times New Roman" w:hAnsi="Times New Roman" w:cs="Times New Roman"/>
    </w:rPr>
  </w:style>
  <w:style w:type="paragraph" w:customStyle="1" w:styleId="select-container">
    <w:name w:val="select-container"/>
    <w:basedOn w:val="Normal"/>
    <w:rsid w:val="00C6778F"/>
    <w:rPr>
      <w:rFonts w:ascii="Times New Roman" w:eastAsia="Times New Roman" w:hAnsi="Times New Roman" w:cs="Times New Roman"/>
    </w:rPr>
  </w:style>
  <w:style w:type="paragraph" w:customStyle="1" w:styleId="ui-datepicker-header">
    <w:name w:val="ui-datepicker-header"/>
    <w:basedOn w:val="Normal"/>
    <w:rsid w:val="00C6778F"/>
    <w:rPr>
      <w:rFonts w:ascii="Times New Roman" w:eastAsia="Times New Roman" w:hAnsi="Times New Roman" w:cs="Times New Roman"/>
    </w:rPr>
  </w:style>
  <w:style w:type="paragraph" w:customStyle="1" w:styleId="ui-datepicker-prev">
    <w:name w:val="ui-datepicker-prev"/>
    <w:basedOn w:val="Normal"/>
    <w:rsid w:val="00C6778F"/>
    <w:rPr>
      <w:rFonts w:ascii="Times New Roman" w:eastAsia="Times New Roman" w:hAnsi="Times New Roman" w:cs="Times New Roman"/>
    </w:rPr>
  </w:style>
  <w:style w:type="paragraph" w:customStyle="1" w:styleId="ui-datepicker-next">
    <w:name w:val="ui-datepicker-next"/>
    <w:basedOn w:val="Normal"/>
    <w:rsid w:val="00C6778F"/>
    <w:rPr>
      <w:rFonts w:ascii="Times New Roman" w:eastAsia="Times New Roman" w:hAnsi="Times New Roman" w:cs="Times New Roman"/>
    </w:rPr>
  </w:style>
  <w:style w:type="paragraph" w:customStyle="1" w:styleId="ui-datepicker-title">
    <w:name w:val="ui-datepicker-title"/>
    <w:basedOn w:val="Normal"/>
    <w:rsid w:val="00C6778F"/>
    <w:rPr>
      <w:rFonts w:ascii="Times New Roman" w:eastAsia="Times New Roman" w:hAnsi="Times New Roman" w:cs="Times New Roman"/>
    </w:rPr>
  </w:style>
  <w:style w:type="paragraph" w:customStyle="1" w:styleId="ui-datepicker-buttonpane">
    <w:name w:val="ui-datepicker-buttonpane"/>
    <w:basedOn w:val="Normal"/>
    <w:rsid w:val="00C6778F"/>
    <w:rPr>
      <w:rFonts w:ascii="Times New Roman" w:eastAsia="Times New Roman" w:hAnsi="Times New Roman" w:cs="Times New Roman"/>
    </w:rPr>
  </w:style>
  <w:style w:type="paragraph" w:customStyle="1" w:styleId="ui-datepicker-group">
    <w:name w:val="ui-datepicker-group"/>
    <w:basedOn w:val="Normal"/>
    <w:rsid w:val="00C6778F"/>
    <w:rPr>
      <w:rFonts w:ascii="Times New Roman" w:eastAsia="Times New Roman" w:hAnsi="Times New Roman" w:cs="Times New Roman"/>
    </w:rPr>
  </w:style>
  <w:style w:type="paragraph" w:customStyle="1" w:styleId="field-label">
    <w:name w:val="field-label"/>
    <w:basedOn w:val="Normal"/>
    <w:rsid w:val="00C6778F"/>
    <w:rPr>
      <w:rFonts w:ascii="Times New Roman" w:eastAsia="Times New Roman" w:hAnsi="Times New Roman" w:cs="Times New Roman"/>
    </w:rPr>
  </w:style>
  <w:style w:type="paragraph" w:customStyle="1" w:styleId="node">
    <w:name w:val="node"/>
    <w:basedOn w:val="Normal"/>
    <w:rsid w:val="00C6778F"/>
    <w:rPr>
      <w:rFonts w:ascii="Times New Roman" w:eastAsia="Times New Roman" w:hAnsi="Times New Roman" w:cs="Times New Roman"/>
    </w:rPr>
  </w:style>
  <w:style w:type="paragraph" w:customStyle="1" w:styleId="search-snippet-info">
    <w:name w:val="search-snippet-info"/>
    <w:basedOn w:val="Normal"/>
    <w:rsid w:val="00C6778F"/>
    <w:rPr>
      <w:rFonts w:ascii="Times New Roman" w:eastAsia="Times New Roman" w:hAnsi="Times New Roman" w:cs="Times New Roman"/>
    </w:rPr>
  </w:style>
  <w:style w:type="paragraph" w:customStyle="1" w:styleId="search-info">
    <w:name w:val="search-info"/>
    <w:basedOn w:val="Normal"/>
    <w:rsid w:val="00C6778F"/>
    <w:rPr>
      <w:rFonts w:ascii="Times New Roman" w:eastAsia="Times New Roman" w:hAnsi="Times New Roman" w:cs="Times New Roman"/>
    </w:rPr>
  </w:style>
  <w:style w:type="paragraph" w:customStyle="1" w:styleId="criterion">
    <w:name w:val="criterion"/>
    <w:basedOn w:val="Normal"/>
    <w:rsid w:val="00C6778F"/>
    <w:rPr>
      <w:rFonts w:ascii="Times New Roman" w:eastAsia="Times New Roman" w:hAnsi="Times New Roman" w:cs="Times New Roman"/>
    </w:rPr>
  </w:style>
  <w:style w:type="paragraph" w:customStyle="1" w:styleId="action">
    <w:name w:val="action"/>
    <w:basedOn w:val="Normal"/>
    <w:rsid w:val="00C6778F"/>
    <w:rPr>
      <w:rFonts w:ascii="Times New Roman" w:eastAsia="Times New Roman" w:hAnsi="Times New Roman" w:cs="Times New Roman"/>
    </w:rPr>
  </w:style>
  <w:style w:type="paragraph" w:customStyle="1" w:styleId="user-picture">
    <w:name w:val="user-picture"/>
    <w:basedOn w:val="Normal"/>
    <w:rsid w:val="00C6778F"/>
    <w:rPr>
      <w:rFonts w:ascii="Times New Roman" w:eastAsia="Times New Roman" w:hAnsi="Times New Roman" w:cs="Times New Roman"/>
    </w:rPr>
  </w:style>
  <w:style w:type="paragraph" w:customStyle="1" w:styleId="views-exposed-widget">
    <w:name w:val="views-exposed-widget"/>
    <w:basedOn w:val="Normal"/>
    <w:rsid w:val="00C6778F"/>
    <w:rPr>
      <w:rFonts w:ascii="Times New Roman" w:eastAsia="Times New Roman" w:hAnsi="Times New Roman" w:cs="Times New Roman"/>
    </w:rPr>
  </w:style>
  <w:style w:type="paragraph" w:customStyle="1" w:styleId="form-submit">
    <w:name w:val="form-submit"/>
    <w:basedOn w:val="Normal"/>
    <w:rsid w:val="00C6778F"/>
    <w:rPr>
      <w:rFonts w:ascii="Times New Roman" w:eastAsia="Times New Roman" w:hAnsi="Times New Roman" w:cs="Times New Roman"/>
    </w:rPr>
  </w:style>
  <w:style w:type="paragraph" w:customStyle="1" w:styleId="gsc-clear-button">
    <w:name w:val="gsc-clear-button"/>
    <w:basedOn w:val="Normal"/>
    <w:rsid w:val="00C6778F"/>
    <w:rPr>
      <w:rFonts w:ascii="Times New Roman" w:eastAsia="Times New Roman" w:hAnsi="Times New Roman" w:cs="Times New Roman"/>
    </w:rPr>
  </w:style>
  <w:style w:type="paragraph" w:customStyle="1" w:styleId="gs-spacer">
    <w:name w:val="gs-spacer"/>
    <w:basedOn w:val="Normal"/>
    <w:rsid w:val="00C6778F"/>
    <w:rPr>
      <w:rFonts w:ascii="Times New Roman" w:eastAsia="Times New Roman" w:hAnsi="Times New Roman" w:cs="Times New Roman"/>
    </w:rPr>
  </w:style>
  <w:style w:type="paragraph" w:customStyle="1" w:styleId="gs-spacer-opera">
    <w:name w:val="gs-spacer-opera"/>
    <w:basedOn w:val="Normal"/>
    <w:rsid w:val="00C6778F"/>
    <w:rPr>
      <w:rFonts w:ascii="Times New Roman" w:eastAsia="Times New Roman" w:hAnsi="Times New Roman" w:cs="Times New Roman"/>
    </w:rPr>
  </w:style>
  <w:style w:type="paragraph" w:customStyle="1" w:styleId="gsc-completion-icon-cell">
    <w:name w:val="gsc-completion-icon-cell"/>
    <w:basedOn w:val="Normal"/>
    <w:rsid w:val="00C6778F"/>
    <w:rPr>
      <w:rFonts w:ascii="Times New Roman" w:eastAsia="Times New Roman" w:hAnsi="Times New Roman" w:cs="Times New Roman"/>
    </w:rPr>
  </w:style>
  <w:style w:type="paragraph" w:customStyle="1" w:styleId="gsc-completion-promotion-table">
    <w:name w:val="gsc-completion-promotion-table"/>
    <w:basedOn w:val="Normal"/>
    <w:rsid w:val="00C6778F"/>
    <w:rPr>
      <w:rFonts w:ascii="Times New Roman" w:eastAsia="Times New Roman" w:hAnsi="Times New Roman" w:cs="Times New Roman"/>
    </w:rPr>
  </w:style>
  <w:style w:type="paragraph" w:customStyle="1" w:styleId="gs-title">
    <w:name w:val="gs-title"/>
    <w:basedOn w:val="Normal"/>
    <w:rsid w:val="00C6778F"/>
    <w:rPr>
      <w:rFonts w:ascii="Times New Roman" w:eastAsia="Times New Roman" w:hAnsi="Times New Roman" w:cs="Times New Roman"/>
    </w:rPr>
  </w:style>
  <w:style w:type="paragraph" w:customStyle="1" w:styleId="gsc-ad">
    <w:name w:val="gsc-ad"/>
    <w:basedOn w:val="Normal"/>
    <w:rsid w:val="00C6778F"/>
    <w:rPr>
      <w:rFonts w:ascii="Times New Roman" w:eastAsia="Times New Roman" w:hAnsi="Times New Roman" w:cs="Times New Roman"/>
    </w:rPr>
  </w:style>
  <w:style w:type="paragraph" w:customStyle="1" w:styleId="gsc-option-selector">
    <w:name w:val="gsc-option-selector"/>
    <w:basedOn w:val="Normal"/>
    <w:rsid w:val="00C6778F"/>
    <w:rPr>
      <w:rFonts w:ascii="Times New Roman" w:eastAsia="Times New Roman" w:hAnsi="Times New Roman" w:cs="Times New Roman"/>
    </w:rPr>
  </w:style>
  <w:style w:type="paragraph" w:customStyle="1" w:styleId="gsc-option-menu-container">
    <w:name w:val="gsc-option-menu-container"/>
    <w:basedOn w:val="Normal"/>
    <w:rsid w:val="00C6778F"/>
    <w:rPr>
      <w:rFonts w:ascii="Times New Roman" w:eastAsia="Times New Roman" w:hAnsi="Times New Roman" w:cs="Times New Roman"/>
    </w:rPr>
  </w:style>
  <w:style w:type="paragraph" w:customStyle="1" w:styleId="gsc-option-menu">
    <w:name w:val="gsc-option-menu"/>
    <w:basedOn w:val="Normal"/>
    <w:rsid w:val="00C6778F"/>
    <w:rPr>
      <w:rFonts w:ascii="Times New Roman" w:eastAsia="Times New Roman" w:hAnsi="Times New Roman" w:cs="Times New Roman"/>
    </w:rPr>
  </w:style>
  <w:style w:type="paragraph" w:customStyle="1" w:styleId="gs-image-box">
    <w:name w:val="gs-image-box"/>
    <w:basedOn w:val="Normal"/>
    <w:rsid w:val="00C6778F"/>
    <w:rPr>
      <w:rFonts w:ascii="Times New Roman" w:eastAsia="Times New Roman" w:hAnsi="Times New Roman" w:cs="Times New Roman"/>
    </w:rPr>
  </w:style>
  <w:style w:type="paragraph" w:customStyle="1" w:styleId="gs-text-box">
    <w:name w:val="gs-text-box"/>
    <w:basedOn w:val="Normal"/>
    <w:rsid w:val="00C6778F"/>
    <w:rPr>
      <w:rFonts w:ascii="Times New Roman" w:eastAsia="Times New Roman" w:hAnsi="Times New Roman" w:cs="Times New Roman"/>
    </w:rPr>
  </w:style>
  <w:style w:type="paragraph" w:customStyle="1" w:styleId="gs-visibleurl">
    <w:name w:val="gs-visibleurl"/>
    <w:basedOn w:val="Normal"/>
    <w:rsid w:val="00C6778F"/>
    <w:rPr>
      <w:rFonts w:ascii="Times New Roman" w:eastAsia="Times New Roman" w:hAnsi="Times New Roman" w:cs="Times New Roman"/>
    </w:rPr>
  </w:style>
  <w:style w:type="paragraph" w:customStyle="1" w:styleId="gs-visibleurl-short">
    <w:name w:val="gs-visibleurl-short"/>
    <w:basedOn w:val="Normal"/>
    <w:rsid w:val="00C6778F"/>
    <w:rPr>
      <w:rFonts w:ascii="Times New Roman" w:eastAsia="Times New Roman" w:hAnsi="Times New Roman" w:cs="Times New Roman"/>
    </w:rPr>
  </w:style>
  <w:style w:type="paragraph" w:customStyle="1" w:styleId="gs-size">
    <w:name w:val="gs-size"/>
    <w:basedOn w:val="Normal"/>
    <w:rsid w:val="00C6778F"/>
    <w:rPr>
      <w:rFonts w:ascii="Times New Roman" w:eastAsia="Times New Roman" w:hAnsi="Times New Roman" w:cs="Times New Roman"/>
    </w:rPr>
  </w:style>
  <w:style w:type="paragraph" w:customStyle="1" w:styleId="gs-imageresult-popup">
    <w:name w:val="gs-imageresult-popup"/>
    <w:basedOn w:val="Normal"/>
    <w:rsid w:val="00C6778F"/>
    <w:rPr>
      <w:rFonts w:ascii="Times New Roman" w:eastAsia="Times New Roman" w:hAnsi="Times New Roman" w:cs="Times New Roman"/>
    </w:rPr>
  </w:style>
  <w:style w:type="paragraph" w:customStyle="1" w:styleId="gs-image-thumbnail-box">
    <w:name w:val="gs-image-thumbnail-box"/>
    <w:basedOn w:val="Normal"/>
    <w:rsid w:val="00C6778F"/>
    <w:rPr>
      <w:rFonts w:ascii="Times New Roman" w:eastAsia="Times New Roman" w:hAnsi="Times New Roman" w:cs="Times New Roman"/>
    </w:rPr>
  </w:style>
  <w:style w:type="paragraph" w:customStyle="1" w:styleId="gs-image-popup-box">
    <w:name w:val="gs-image-popup-box"/>
    <w:basedOn w:val="Normal"/>
    <w:rsid w:val="00C6778F"/>
    <w:rPr>
      <w:rFonts w:ascii="Times New Roman" w:eastAsia="Times New Roman" w:hAnsi="Times New Roman" w:cs="Times New Roman"/>
    </w:rPr>
  </w:style>
  <w:style w:type="paragraph" w:customStyle="1" w:styleId="gsc-trailing-more-results">
    <w:name w:val="gsc-trailing-more-results"/>
    <w:basedOn w:val="Normal"/>
    <w:rsid w:val="00C6778F"/>
    <w:rPr>
      <w:rFonts w:ascii="Times New Roman" w:eastAsia="Times New Roman" w:hAnsi="Times New Roman" w:cs="Times New Roman"/>
    </w:rPr>
  </w:style>
  <w:style w:type="paragraph" w:customStyle="1" w:styleId="gs-clusterurl">
    <w:name w:val="gs-clusterurl"/>
    <w:basedOn w:val="Normal"/>
    <w:rsid w:val="00C6778F"/>
    <w:rPr>
      <w:rFonts w:ascii="Times New Roman" w:eastAsia="Times New Roman" w:hAnsi="Times New Roman" w:cs="Times New Roman"/>
    </w:rPr>
  </w:style>
  <w:style w:type="paragraph" w:customStyle="1" w:styleId="gs-publisher">
    <w:name w:val="gs-publisher"/>
    <w:basedOn w:val="Normal"/>
    <w:rsid w:val="00C6778F"/>
    <w:rPr>
      <w:rFonts w:ascii="Times New Roman" w:eastAsia="Times New Roman" w:hAnsi="Times New Roman" w:cs="Times New Roman"/>
    </w:rPr>
  </w:style>
  <w:style w:type="paragraph" w:customStyle="1" w:styleId="gs-location">
    <w:name w:val="gs-location"/>
    <w:basedOn w:val="Normal"/>
    <w:rsid w:val="00C6778F"/>
    <w:rPr>
      <w:rFonts w:ascii="Times New Roman" w:eastAsia="Times New Roman" w:hAnsi="Times New Roman" w:cs="Times New Roman"/>
    </w:rPr>
  </w:style>
  <w:style w:type="paragraph" w:customStyle="1" w:styleId="gs-promotion-title-right">
    <w:name w:val="gs-promotion-title-right"/>
    <w:basedOn w:val="Normal"/>
    <w:rsid w:val="00C6778F"/>
    <w:rPr>
      <w:rFonts w:ascii="Times New Roman" w:eastAsia="Times New Roman" w:hAnsi="Times New Roman" w:cs="Times New Roman"/>
    </w:rPr>
  </w:style>
  <w:style w:type="paragraph" w:customStyle="1" w:styleId="gs-directions-to-from">
    <w:name w:val="gs-directions-to-from"/>
    <w:basedOn w:val="Normal"/>
    <w:rsid w:val="00C6778F"/>
    <w:rPr>
      <w:rFonts w:ascii="Times New Roman" w:eastAsia="Times New Roman" w:hAnsi="Times New Roman" w:cs="Times New Roman"/>
    </w:rPr>
  </w:style>
  <w:style w:type="paragraph" w:customStyle="1" w:styleId="gs-watermark">
    <w:name w:val="gs-watermark"/>
    <w:basedOn w:val="Normal"/>
    <w:rsid w:val="00C6778F"/>
    <w:rPr>
      <w:rFonts w:ascii="Times New Roman" w:eastAsia="Times New Roman" w:hAnsi="Times New Roman" w:cs="Times New Roman"/>
    </w:rPr>
  </w:style>
  <w:style w:type="paragraph" w:customStyle="1" w:styleId="gs-metadata">
    <w:name w:val="gs-metadata"/>
    <w:basedOn w:val="Normal"/>
    <w:rsid w:val="00C6778F"/>
    <w:rPr>
      <w:rFonts w:ascii="Times New Roman" w:eastAsia="Times New Roman" w:hAnsi="Times New Roman" w:cs="Times New Roman"/>
    </w:rPr>
  </w:style>
  <w:style w:type="paragraph" w:customStyle="1" w:styleId="gs-author">
    <w:name w:val="gs-author"/>
    <w:basedOn w:val="Normal"/>
    <w:rsid w:val="00C6778F"/>
    <w:rPr>
      <w:rFonts w:ascii="Times New Roman" w:eastAsia="Times New Roman" w:hAnsi="Times New Roman" w:cs="Times New Roman"/>
    </w:rPr>
  </w:style>
  <w:style w:type="paragraph" w:customStyle="1" w:styleId="gs-pagecount">
    <w:name w:val="gs-pagecount"/>
    <w:basedOn w:val="Normal"/>
    <w:rsid w:val="00C6778F"/>
    <w:rPr>
      <w:rFonts w:ascii="Times New Roman" w:eastAsia="Times New Roman" w:hAnsi="Times New Roman" w:cs="Times New Roman"/>
    </w:rPr>
  </w:style>
  <w:style w:type="paragraph" w:customStyle="1" w:styleId="gs-patent-number">
    <w:name w:val="gs-patent-number"/>
    <w:basedOn w:val="Normal"/>
    <w:rsid w:val="00C6778F"/>
    <w:rPr>
      <w:rFonts w:ascii="Times New Roman" w:eastAsia="Times New Roman" w:hAnsi="Times New Roman" w:cs="Times New Roman"/>
    </w:rPr>
  </w:style>
  <w:style w:type="paragraph" w:customStyle="1" w:styleId="gsc-col">
    <w:name w:val="gsc-col"/>
    <w:basedOn w:val="Normal"/>
    <w:rsid w:val="00C6778F"/>
    <w:rPr>
      <w:rFonts w:ascii="Times New Roman" w:eastAsia="Times New Roman" w:hAnsi="Times New Roman" w:cs="Times New Roman"/>
    </w:rPr>
  </w:style>
  <w:style w:type="paragraph" w:customStyle="1" w:styleId="gsc-facet-label">
    <w:name w:val="gsc-facet-label"/>
    <w:basedOn w:val="Normal"/>
    <w:rsid w:val="00C6778F"/>
    <w:rPr>
      <w:rFonts w:ascii="Times New Roman" w:eastAsia="Times New Roman" w:hAnsi="Times New Roman" w:cs="Times New Roman"/>
    </w:rPr>
  </w:style>
  <w:style w:type="paragraph" w:customStyle="1" w:styleId="gsc-chart">
    <w:name w:val="gsc-chart"/>
    <w:basedOn w:val="Normal"/>
    <w:rsid w:val="00C6778F"/>
    <w:rPr>
      <w:rFonts w:ascii="Times New Roman" w:eastAsia="Times New Roman" w:hAnsi="Times New Roman" w:cs="Times New Roman"/>
    </w:rPr>
  </w:style>
  <w:style w:type="paragraph" w:customStyle="1" w:styleId="gsc-top">
    <w:name w:val="gsc-top"/>
    <w:basedOn w:val="Normal"/>
    <w:rsid w:val="00C6778F"/>
    <w:rPr>
      <w:rFonts w:ascii="Times New Roman" w:eastAsia="Times New Roman" w:hAnsi="Times New Roman" w:cs="Times New Roman"/>
    </w:rPr>
  </w:style>
  <w:style w:type="paragraph" w:customStyle="1" w:styleId="gsc-bottom">
    <w:name w:val="gsc-bottom"/>
    <w:basedOn w:val="Normal"/>
    <w:rsid w:val="00C6778F"/>
    <w:rPr>
      <w:rFonts w:ascii="Times New Roman" w:eastAsia="Times New Roman" w:hAnsi="Times New Roman" w:cs="Times New Roman"/>
    </w:rPr>
  </w:style>
  <w:style w:type="paragraph" w:customStyle="1" w:styleId="gsc-facet-result">
    <w:name w:val="gsc-facet-result"/>
    <w:basedOn w:val="Normal"/>
    <w:rsid w:val="00C6778F"/>
    <w:rPr>
      <w:rFonts w:ascii="Times New Roman" w:eastAsia="Times New Roman" w:hAnsi="Times New Roman" w:cs="Times New Roman"/>
    </w:rPr>
  </w:style>
  <w:style w:type="paragraph" w:customStyle="1" w:styleId="handle">
    <w:name w:val="handle"/>
    <w:basedOn w:val="Normal"/>
    <w:rsid w:val="00C6778F"/>
    <w:rPr>
      <w:rFonts w:ascii="Times New Roman" w:eastAsia="Times New Roman" w:hAnsi="Times New Roman" w:cs="Times New Roman"/>
    </w:rPr>
  </w:style>
  <w:style w:type="paragraph" w:customStyle="1" w:styleId="js-hide">
    <w:name w:val="js-hide"/>
    <w:basedOn w:val="Normal"/>
    <w:rsid w:val="00C6778F"/>
    <w:rPr>
      <w:rFonts w:ascii="Times New Roman" w:eastAsia="Times New Roman" w:hAnsi="Times New Roman" w:cs="Times New Roman"/>
    </w:rPr>
  </w:style>
  <w:style w:type="paragraph" w:customStyle="1" w:styleId="date-padding">
    <w:name w:val="date-padding"/>
    <w:basedOn w:val="Normal"/>
    <w:rsid w:val="00C6778F"/>
    <w:rPr>
      <w:rFonts w:ascii="Times New Roman" w:eastAsia="Times New Roman" w:hAnsi="Times New Roman" w:cs="Times New Roman"/>
    </w:rPr>
  </w:style>
  <w:style w:type="paragraph" w:customStyle="1" w:styleId="gsc-title">
    <w:name w:val="gsc-title"/>
    <w:basedOn w:val="Normal"/>
    <w:rsid w:val="00C6778F"/>
    <w:rPr>
      <w:rFonts w:ascii="Times New Roman" w:eastAsia="Times New Roman" w:hAnsi="Times New Roman" w:cs="Times New Roman"/>
    </w:rPr>
  </w:style>
  <w:style w:type="paragraph" w:customStyle="1" w:styleId="gsc-stats">
    <w:name w:val="gsc-stats"/>
    <w:basedOn w:val="Normal"/>
    <w:rsid w:val="00C6778F"/>
    <w:rPr>
      <w:rFonts w:ascii="Times New Roman" w:eastAsia="Times New Roman" w:hAnsi="Times New Roman" w:cs="Times New Roman"/>
    </w:rPr>
  </w:style>
  <w:style w:type="paragraph" w:customStyle="1" w:styleId="gsc-results-selector">
    <w:name w:val="gsc-results-selector"/>
    <w:basedOn w:val="Normal"/>
    <w:rsid w:val="00C6778F"/>
    <w:rPr>
      <w:rFonts w:ascii="Times New Roman" w:eastAsia="Times New Roman" w:hAnsi="Times New Roman" w:cs="Times New Roman"/>
    </w:rPr>
  </w:style>
  <w:style w:type="paragraph" w:customStyle="1" w:styleId="gsc-cursor-page">
    <w:name w:val="gsc-cursor-page"/>
    <w:basedOn w:val="Normal"/>
    <w:rsid w:val="00C6778F"/>
    <w:rPr>
      <w:rFonts w:ascii="Times New Roman" w:eastAsia="Times New Roman" w:hAnsi="Times New Roman" w:cs="Times New Roman"/>
    </w:rPr>
  </w:style>
  <w:style w:type="paragraph" w:customStyle="1" w:styleId="gsc-cursor-current-page">
    <w:name w:val="gsc-cursor-current-page"/>
    <w:basedOn w:val="Normal"/>
    <w:rsid w:val="00C6778F"/>
    <w:rPr>
      <w:rFonts w:ascii="Times New Roman" w:eastAsia="Times New Roman" w:hAnsi="Times New Roman" w:cs="Times New Roman"/>
    </w:rPr>
  </w:style>
  <w:style w:type="paragraph" w:customStyle="1" w:styleId="gs-spelling-original">
    <w:name w:val="gs-spelling-original"/>
    <w:basedOn w:val="Normal"/>
    <w:rsid w:val="00C6778F"/>
    <w:rPr>
      <w:rFonts w:ascii="Times New Roman" w:eastAsia="Times New Roman" w:hAnsi="Times New Roman" w:cs="Times New Roman"/>
    </w:rPr>
  </w:style>
  <w:style w:type="paragraph" w:customStyle="1" w:styleId="gs-label">
    <w:name w:val="gs-label"/>
    <w:basedOn w:val="Normal"/>
    <w:rsid w:val="00C6778F"/>
    <w:rPr>
      <w:rFonts w:ascii="Times New Roman" w:eastAsia="Times New Roman" w:hAnsi="Times New Roman" w:cs="Times New Roman"/>
    </w:rPr>
  </w:style>
  <w:style w:type="paragraph" w:customStyle="1" w:styleId="gsc-inputinput">
    <w:name w:val="gsc-input&gt;input"/>
    <w:basedOn w:val="Normal"/>
    <w:rsid w:val="00C6778F"/>
    <w:rPr>
      <w:rFonts w:ascii="Times New Roman" w:eastAsia="Times New Roman" w:hAnsi="Times New Roman" w:cs="Times New Roman"/>
    </w:rPr>
  </w:style>
  <w:style w:type="paragraph" w:customStyle="1" w:styleId="gs-ellipsis">
    <w:name w:val="gs-ellipsis"/>
    <w:basedOn w:val="Normal"/>
    <w:rsid w:val="00C6778F"/>
    <w:rPr>
      <w:rFonts w:ascii="Times New Roman" w:eastAsia="Times New Roman" w:hAnsi="Times New Roman" w:cs="Times New Roman"/>
    </w:rPr>
  </w:style>
  <w:style w:type="paragraph" w:customStyle="1" w:styleId="form-item-name">
    <w:name w:val="form-item-name"/>
    <w:basedOn w:val="Normal"/>
    <w:rsid w:val="00C6778F"/>
    <w:rPr>
      <w:rFonts w:ascii="Times New Roman" w:eastAsia="Times New Roman" w:hAnsi="Times New Roman" w:cs="Times New Roman"/>
    </w:rPr>
  </w:style>
  <w:style w:type="character" w:customStyle="1" w:styleId="gs-fileformat">
    <w:name w:val="gs-fileformat"/>
    <w:basedOn w:val="DefaultParagraphFont"/>
    <w:rsid w:val="00C6778F"/>
    <w:rPr>
      <w:color w:val="666666"/>
      <w:sz w:val="18"/>
      <w:szCs w:val="18"/>
    </w:rPr>
  </w:style>
  <w:style w:type="character" w:customStyle="1" w:styleId="gs-fileformattype1">
    <w:name w:val="gs-fileformattype1"/>
    <w:basedOn w:val="DefaultParagraphFont"/>
    <w:rsid w:val="00C6778F"/>
    <w:rPr>
      <w:color w:val="333333"/>
      <w:sz w:val="18"/>
      <w:szCs w:val="18"/>
    </w:rPr>
  </w:style>
  <w:style w:type="character" w:customStyle="1" w:styleId="summary">
    <w:name w:val="summary"/>
    <w:basedOn w:val="DefaultParagraphFont"/>
    <w:rsid w:val="00C6778F"/>
  </w:style>
  <w:style w:type="character" w:customStyle="1" w:styleId="month">
    <w:name w:val="month"/>
    <w:basedOn w:val="DefaultParagraphFont"/>
    <w:rsid w:val="00C6778F"/>
  </w:style>
  <w:style w:type="character" w:customStyle="1" w:styleId="day">
    <w:name w:val="day"/>
    <w:basedOn w:val="DefaultParagraphFont"/>
    <w:rsid w:val="00C6778F"/>
  </w:style>
  <w:style w:type="character" w:customStyle="1" w:styleId="year">
    <w:name w:val="year"/>
    <w:basedOn w:val="DefaultParagraphFont"/>
    <w:rsid w:val="00C6778F"/>
  </w:style>
  <w:style w:type="paragraph" w:customStyle="1" w:styleId="expanded">
    <w:name w:val="expanded"/>
    <w:basedOn w:val="Normal"/>
    <w:rsid w:val="00C6778F"/>
    <w:pPr>
      <w:spacing w:before="0" w:beforeAutospacing="0" w:after="0" w:afterAutospacing="0"/>
    </w:pPr>
    <w:rPr>
      <w:rFonts w:ascii="Times New Roman" w:eastAsia="Times New Roman" w:hAnsi="Times New Roman" w:cs="Times New Roman"/>
    </w:rPr>
  </w:style>
  <w:style w:type="paragraph" w:customStyle="1" w:styleId="collapsed">
    <w:name w:val="collapsed"/>
    <w:basedOn w:val="Normal"/>
    <w:rsid w:val="00C6778F"/>
    <w:pPr>
      <w:spacing w:before="0" w:beforeAutospacing="0" w:after="0" w:afterAutospacing="0"/>
    </w:pPr>
    <w:rPr>
      <w:rFonts w:ascii="Times New Roman" w:eastAsia="Times New Roman" w:hAnsi="Times New Roman" w:cs="Times New Roman"/>
    </w:rPr>
  </w:style>
  <w:style w:type="paragraph" w:customStyle="1" w:styleId="leaf">
    <w:name w:val="leaf"/>
    <w:basedOn w:val="Normal"/>
    <w:rsid w:val="00C6778F"/>
    <w:pPr>
      <w:spacing w:before="0" w:beforeAutospacing="0" w:after="0" w:afterAutospacing="0"/>
    </w:pPr>
    <w:rPr>
      <w:rFonts w:ascii="Times New Roman" w:eastAsia="Times New Roman" w:hAnsi="Times New Roman" w:cs="Times New Roman"/>
    </w:rPr>
  </w:style>
  <w:style w:type="paragraph" w:customStyle="1" w:styleId="selected">
    <w:name w:val="selected"/>
    <w:basedOn w:val="Normal"/>
    <w:rsid w:val="00C6778F"/>
    <w:rPr>
      <w:rFonts w:ascii="Times New Roman" w:eastAsia="Times New Roman" w:hAnsi="Times New Roman" w:cs="Times New Roman"/>
    </w:rPr>
  </w:style>
  <w:style w:type="paragraph" w:customStyle="1" w:styleId="grippie1">
    <w:name w:val="grippie1"/>
    <w:basedOn w:val="Normal"/>
    <w:rsid w:val="00C6778F"/>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rPr>
  </w:style>
  <w:style w:type="paragraph" w:customStyle="1" w:styleId="handle1">
    <w:name w:val="handle1"/>
    <w:basedOn w:val="Normal"/>
    <w:rsid w:val="00C6778F"/>
    <w:pPr>
      <w:spacing w:before="0" w:beforeAutospacing="0" w:after="0" w:afterAutospacing="0"/>
      <w:ind w:left="120" w:right="120"/>
    </w:pPr>
    <w:rPr>
      <w:rFonts w:ascii="Times New Roman" w:eastAsia="Times New Roman" w:hAnsi="Times New Roman" w:cs="Times New Roman"/>
    </w:rPr>
  </w:style>
  <w:style w:type="paragraph" w:customStyle="1" w:styleId="bar1">
    <w:name w:val="bar1"/>
    <w:basedOn w:val="Normal"/>
    <w:rsid w:val="00C6778F"/>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rPr>
  </w:style>
  <w:style w:type="paragraph" w:customStyle="1" w:styleId="filled1">
    <w:name w:val="filled1"/>
    <w:basedOn w:val="Normal"/>
    <w:rsid w:val="00C6778F"/>
    <w:pPr>
      <w:shd w:val="clear" w:color="auto" w:fill="0072B9"/>
    </w:pPr>
    <w:rPr>
      <w:rFonts w:ascii="Times New Roman" w:eastAsia="Times New Roman" w:hAnsi="Times New Roman" w:cs="Times New Roman"/>
    </w:rPr>
  </w:style>
  <w:style w:type="paragraph" w:customStyle="1" w:styleId="throbber1">
    <w:name w:val="throbber1"/>
    <w:basedOn w:val="Normal"/>
    <w:rsid w:val="00C6778F"/>
    <w:pPr>
      <w:spacing w:before="30" w:beforeAutospacing="0" w:after="30" w:afterAutospacing="0"/>
      <w:ind w:left="30" w:right="30"/>
    </w:pPr>
    <w:rPr>
      <w:rFonts w:ascii="Times New Roman" w:eastAsia="Times New Roman" w:hAnsi="Times New Roman" w:cs="Times New Roman"/>
    </w:rPr>
  </w:style>
  <w:style w:type="paragraph" w:customStyle="1" w:styleId="message1">
    <w:name w:val="message1"/>
    <w:basedOn w:val="Normal"/>
    <w:rsid w:val="00C6778F"/>
    <w:rPr>
      <w:rFonts w:ascii="Times New Roman" w:eastAsia="Times New Roman" w:hAnsi="Times New Roman" w:cs="Times New Roman"/>
    </w:rPr>
  </w:style>
  <w:style w:type="paragraph" w:customStyle="1" w:styleId="throbber2">
    <w:name w:val="throbber2"/>
    <w:basedOn w:val="Normal"/>
    <w:rsid w:val="00C6778F"/>
    <w:pPr>
      <w:spacing w:before="0" w:beforeAutospacing="0" w:after="0" w:afterAutospacing="0"/>
      <w:ind w:left="30" w:right="30"/>
    </w:pPr>
    <w:rPr>
      <w:rFonts w:ascii="Times New Roman" w:eastAsia="Times New Roman" w:hAnsi="Times New Roman" w:cs="Times New Roman"/>
    </w:rPr>
  </w:style>
  <w:style w:type="paragraph" w:customStyle="1" w:styleId="fieldset-wrapper1">
    <w:name w:val="fieldset-wrapper1"/>
    <w:basedOn w:val="Normal"/>
    <w:rsid w:val="00C6778F"/>
    <w:rPr>
      <w:rFonts w:ascii="Times New Roman" w:eastAsia="Times New Roman" w:hAnsi="Times New Roman" w:cs="Times New Roman"/>
    </w:rPr>
  </w:style>
  <w:style w:type="paragraph" w:customStyle="1" w:styleId="js-hide1">
    <w:name w:val="js-hide1"/>
    <w:basedOn w:val="Normal"/>
    <w:rsid w:val="00C6778F"/>
    <w:rPr>
      <w:rFonts w:ascii="Times New Roman" w:eastAsia="Times New Roman" w:hAnsi="Times New Roman" w:cs="Times New Roman"/>
      <w:vanish/>
    </w:rPr>
  </w:style>
  <w:style w:type="paragraph" w:customStyle="1" w:styleId="expanded1">
    <w:name w:val="expanded1"/>
    <w:basedOn w:val="Normal"/>
    <w:rsid w:val="00C6778F"/>
    <w:pPr>
      <w:spacing w:before="0" w:beforeAutospacing="0" w:after="0" w:afterAutospacing="0"/>
    </w:pPr>
    <w:rPr>
      <w:rFonts w:ascii="Times New Roman" w:eastAsia="Times New Roman" w:hAnsi="Times New Roman" w:cs="Times New Roman"/>
    </w:rPr>
  </w:style>
  <w:style w:type="paragraph" w:customStyle="1" w:styleId="collapsed1">
    <w:name w:val="collapsed1"/>
    <w:basedOn w:val="Normal"/>
    <w:rsid w:val="00C6778F"/>
    <w:pPr>
      <w:spacing w:before="0" w:beforeAutospacing="0" w:after="0" w:afterAutospacing="0"/>
    </w:pPr>
    <w:rPr>
      <w:rFonts w:ascii="Times New Roman" w:eastAsia="Times New Roman" w:hAnsi="Times New Roman" w:cs="Times New Roman"/>
    </w:rPr>
  </w:style>
  <w:style w:type="paragraph" w:customStyle="1" w:styleId="leaf1">
    <w:name w:val="leaf1"/>
    <w:basedOn w:val="Normal"/>
    <w:rsid w:val="00C6778F"/>
    <w:pPr>
      <w:spacing w:before="0" w:beforeAutospacing="0" w:after="0" w:afterAutospacing="0"/>
    </w:pPr>
    <w:rPr>
      <w:rFonts w:ascii="Times New Roman" w:eastAsia="Times New Roman" w:hAnsi="Times New Roman" w:cs="Times New Roman"/>
    </w:rPr>
  </w:style>
  <w:style w:type="paragraph" w:customStyle="1" w:styleId="error1">
    <w:name w:val="error1"/>
    <w:basedOn w:val="Normal"/>
    <w:rsid w:val="00C6778F"/>
    <w:rPr>
      <w:rFonts w:ascii="Times New Roman" w:eastAsia="Times New Roman" w:hAnsi="Times New Roman" w:cs="Times New Roman"/>
      <w:color w:val="333333"/>
    </w:rPr>
  </w:style>
  <w:style w:type="paragraph" w:customStyle="1" w:styleId="title10">
    <w:name w:val="title1"/>
    <w:basedOn w:val="Normal"/>
    <w:rsid w:val="00C6778F"/>
    <w:rPr>
      <w:rFonts w:ascii="Times New Roman" w:eastAsia="Times New Roman" w:hAnsi="Times New Roman" w:cs="Times New Roman"/>
      <w:b/>
      <w:bCs/>
    </w:rPr>
  </w:style>
  <w:style w:type="paragraph" w:customStyle="1" w:styleId="form-item1">
    <w:name w:val="form-item1"/>
    <w:basedOn w:val="Normal"/>
    <w:rsid w:val="00C6778F"/>
    <w:pPr>
      <w:spacing w:before="0" w:beforeAutospacing="0" w:after="0" w:afterAutospacing="0"/>
    </w:pPr>
    <w:rPr>
      <w:rFonts w:ascii="Times New Roman" w:eastAsia="Times New Roman" w:hAnsi="Times New Roman" w:cs="Times New Roman"/>
    </w:rPr>
  </w:style>
  <w:style w:type="paragraph" w:customStyle="1" w:styleId="form-item2">
    <w:name w:val="form-item2"/>
    <w:basedOn w:val="Normal"/>
    <w:rsid w:val="00C6778F"/>
    <w:pPr>
      <w:spacing w:before="0" w:beforeAutospacing="0" w:after="0" w:afterAutospacing="0"/>
    </w:pPr>
    <w:rPr>
      <w:rFonts w:ascii="Times New Roman" w:eastAsia="Times New Roman" w:hAnsi="Times New Roman" w:cs="Times New Roman"/>
    </w:rPr>
  </w:style>
  <w:style w:type="paragraph" w:customStyle="1" w:styleId="description1">
    <w:name w:val="description1"/>
    <w:basedOn w:val="Normal"/>
    <w:rsid w:val="00C6778F"/>
    <w:rPr>
      <w:rFonts w:ascii="Times New Roman" w:eastAsia="Times New Roman" w:hAnsi="Times New Roman" w:cs="Times New Roman"/>
      <w:sz w:val="20"/>
      <w:szCs w:val="20"/>
    </w:rPr>
  </w:style>
  <w:style w:type="paragraph" w:customStyle="1" w:styleId="form-item3">
    <w:name w:val="form-item3"/>
    <w:basedOn w:val="Normal"/>
    <w:rsid w:val="00C6778F"/>
    <w:pPr>
      <w:spacing w:before="96" w:beforeAutospacing="0" w:after="96" w:afterAutospacing="0"/>
    </w:pPr>
    <w:rPr>
      <w:rFonts w:ascii="Times New Roman" w:eastAsia="Times New Roman" w:hAnsi="Times New Roman" w:cs="Times New Roman"/>
    </w:rPr>
  </w:style>
  <w:style w:type="paragraph" w:customStyle="1" w:styleId="form-item4">
    <w:name w:val="form-item4"/>
    <w:basedOn w:val="Normal"/>
    <w:rsid w:val="00C6778F"/>
    <w:pPr>
      <w:spacing w:before="96" w:beforeAutospacing="0" w:after="96" w:afterAutospacing="0"/>
    </w:pPr>
    <w:rPr>
      <w:rFonts w:ascii="Times New Roman" w:eastAsia="Times New Roman" w:hAnsi="Times New Roman" w:cs="Times New Roman"/>
    </w:rPr>
  </w:style>
  <w:style w:type="paragraph" w:customStyle="1" w:styleId="description2">
    <w:name w:val="description2"/>
    <w:basedOn w:val="Normal"/>
    <w:rsid w:val="00C6778F"/>
    <w:pPr>
      <w:ind w:left="576"/>
    </w:pPr>
    <w:rPr>
      <w:rFonts w:ascii="Times New Roman" w:eastAsia="Times New Roman" w:hAnsi="Times New Roman" w:cs="Times New Roman"/>
    </w:rPr>
  </w:style>
  <w:style w:type="paragraph" w:customStyle="1" w:styleId="description3">
    <w:name w:val="description3"/>
    <w:basedOn w:val="Normal"/>
    <w:rsid w:val="00C6778F"/>
    <w:pPr>
      <w:ind w:left="576"/>
    </w:pPr>
    <w:rPr>
      <w:rFonts w:ascii="Times New Roman" w:eastAsia="Times New Roman" w:hAnsi="Times New Roman" w:cs="Times New Roman"/>
    </w:rPr>
  </w:style>
  <w:style w:type="paragraph" w:customStyle="1" w:styleId="pager1">
    <w:name w:val="pager1"/>
    <w:basedOn w:val="Normal"/>
    <w:rsid w:val="00C6778F"/>
    <w:pPr>
      <w:jc w:val="center"/>
    </w:pPr>
    <w:rPr>
      <w:rFonts w:ascii="Times New Roman" w:eastAsia="Times New Roman" w:hAnsi="Times New Roman" w:cs="Times New Roman"/>
    </w:rPr>
  </w:style>
  <w:style w:type="paragraph" w:customStyle="1" w:styleId="selected1">
    <w:name w:val="selected1"/>
    <w:basedOn w:val="Normal"/>
    <w:rsid w:val="00C6778F"/>
    <w:pPr>
      <w:shd w:val="clear" w:color="auto" w:fill="0072B9"/>
    </w:pPr>
    <w:rPr>
      <w:rFonts w:ascii="Times New Roman" w:eastAsia="Times New Roman" w:hAnsi="Times New Roman" w:cs="Times New Roman"/>
      <w:color w:val="FFFFFF"/>
    </w:rPr>
  </w:style>
  <w:style w:type="character" w:customStyle="1" w:styleId="summary1">
    <w:name w:val="summary1"/>
    <w:basedOn w:val="DefaultParagraphFont"/>
    <w:rsid w:val="00C6778F"/>
    <w:rPr>
      <w:color w:val="999999"/>
      <w:sz w:val="22"/>
      <w:szCs w:val="22"/>
    </w:rPr>
  </w:style>
  <w:style w:type="paragraph" w:customStyle="1" w:styleId="form-item5">
    <w:name w:val="form-item5"/>
    <w:basedOn w:val="Normal"/>
    <w:rsid w:val="00C6778F"/>
    <w:pPr>
      <w:spacing w:before="0" w:beforeAutospacing="0" w:after="0" w:afterAutospacing="0"/>
    </w:pPr>
    <w:rPr>
      <w:rFonts w:ascii="Times New Roman" w:eastAsia="Times New Roman" w:hAnsi="Times New Roman" w:cs="Times New Roman"/>
    </w:rPr>
  </w:style>
  <w:style w:type="paragraph" w:customStyle="1" w:styleId="description4">
    <w:name w:val="description4"/>
    <w:basedOn w:val="Normal"/>
    <w:rsid w:val="00C6778F"/>
    <w:rPr>
      <w:rFonts w:ascii="Times New Roman" w:eastAsia="Times New Roman" w:hAnsi="Times New Roman" w:cs="Times New Roman"/>
    </w:rPr>
  </w:style>
  <w:style w:type="paragraph" w:customStyle="1" w:styleId="date-spacer1">
    <w:name w:val="date-spacer1"/>
    <w:basedOn w:val="Normal"/>
    <w:rsid w:val="00C6778F"/>
    <w:pPr>
      <w:ind w:left="-75"/>
    </w:pPr>
    <w:rPr>
      <w:rFonts w:ascii="Times New Roman" w:eastAsia="Times New Roman" w:hAnsi="Times New Roman" w:cs="Times New Roman"/>
    </w:rPr>
  </w:style>
  <w:style w:type="paragraph" w:customStyle="1" w:styleId="form-item6">
    <w:name w:val="form-item6"/>
    <w:basedOn w:val="Normal"/>
    <w:rsid w:val="00C6778F"/>
    <w:pPr>
      <w:spacing w:before="0" w:beforeAutospacing="0" w:after="0" w:afterAutospacing="0"/>
    </w:pPr>
    <w:rPr>
      <w:rFonts w:ascii="Times New Roman" w:eastAsia="Times New Roman" w:hAnsi="Times New Roman" w:cs="Times New Roman"/>
    </w:rPr>
  </w:style>
  <w:style w:type="paragraph" w:customStyle="1" w:styleId="date-padding1">
    <w:name w:val="date-padding1"/>
    <w:basedOn w:val="Normal"/>
    <w:rsid w:val="00C6778F"/>
    <w:rPr>
      <w:rFonts w:ascii="Times New Roman" w:eastAsia="Times New Roman" w:hAnsi="Times New Roman" w:cs="Times New Roman"/>
    </w:rPr>
  </w:style>
  <w:style w:type="paragraph" w:customStyle="1" w:styleId="form-type-checkbox1">
    <w:name w:val="form-type-checkbox1"/>
    <w:basedOn w:val="Normal"/>
    <w:rsid w:val="00C6778F"/>
    <w:rPr>
      <w:rFonts w:ascii="Times New Roman" w:eastAsia="Times New Roman" w:hAnsi="Times New Roman" w:cs="Times New Roman"/>
    </w:rPr>
  </w:style>
  <w:style w:type="paragraph" w:customStyle="1" w:styleId="form-type-selectclasshour1">
    <w:name w:val="form-type-select[class*=hour]1"/>
    <w:basedOn w:val="Normal"/>
    <w:rsid w:val="00C6778F"/>
    <w:pPr>
      <w:ind w:left="180"/>
    </w:pPr>
    <w:rPr>
      <w:rFonts w:ascii="Times New Roman" w:eastAsia="Times New Roman" w:hAnsi="Times New Roman" w:cs="Times New Roman"/>
    </w:rPr>
  </w:style>
  <w:style w:type="paragraph" w:customStyle="1" w:styleId="date-format-delete1">
    <w:name w:val="date-format-delete1"/>
    <w:basedOn w:val="Normal"/>
    <w:rsid w:val="00C6778F"/>
    <w:pPr>
      <w:spacing w:before="432" w:beforeAutospacing="0"/>
      <w:ind w:left="360"/>
    </w:pPr>
    <w:rPr>
      <w:rFonts w:ascii="Times New Roman" w:eastAsia="Times New Roman" w:hAnsi="Times New Roman" w:cs="Times New Roman"/>
    </w:rPr>
  </w:style>
  <w:style w:type="paragraph" w:customStyle="1" w:styleId="date-format-type1">
    <w:name w:val="date-format-type1"/>
    <w:basedOn w:val="Normal"/>
    <w:rsid w:val="00C6778F"/>
    <w:rPr>
      <w:rFonts w:ascii="Times New Roman" w:eastAsia="Times New Roman" w:hAnsi="Times New Roman" w:cs="Times New Roman"/>
    </w:rPr>
  </w:style>
  <w:style w:type="paragraph" w:customStyle="1" w:styleId="select-container1">
    <w:name w:val="select-container1"/>
    <w:basedOn w:val="Normal"/>
    <w:rsid w:val="00C6778F"/>
    <w:rPr>
      <w:rFonts w:ascii="Times New Roman" w:eastAsia="Times New Roman" w:hAnsi="Times New Roman" w:cs="Times New Roman"/>
    </w:rPr>
  </w:style>
  <w:style w:type="character" w:customStyle="1" w:styleId="month1">
    <w:name w:val="month1"/>
    <w:basedOn w:val="DefaultParagraphFont"/>
    <w:rsid w:val="00C6778F"/>
    <w:rPr>
      <w:caps/>
      <w:vanish w:val="0"/>
      <w:webHidden w:val="0"/>
      <w:color w:val="FFFFFF"/>
      <w:sz w:val="22"/>
      <w:szCs w:val="22"/>
      <w:shd w:val="clear" w:color="auto" w:fill="B5BEBE"/>
      <w:specVanish w:val="0"/>
    </w:rPr>
  </w:style>
  <w:style w:type="character" w:customStyle="1" w:styleId="day1">
    <w:name w:val="day1"/>
    <w:basedOn w:val="DefaultParagraphFont"/>
    <w:rsid w:val="00C6778F"/>
    <w:rPr>
      <w:b/>
      <w:bCs/>
      <w:vanish w:val="0"/>
      <w:webHidden w:val="0"/>
      <w:sz w:val="48"/>
      <w:szCs w:val="48"/>
      <w:specVanish w:val="0"/>
    </w:rPr>
  </w:style>
  <w:style w:type="character" w:customStyle="1" w:styleId="year1">
    <w:name w:val="year1"/>
    <w:basedOn w:val="DefaultParagraphFont"/>
    <w:rsid w:val="00C6778F"/>
    <w:rPr>
      <w:vanish w:val="0"/>
      <w:webHidden w:val="0"/>
      <w:sz w:val="22"/>
      <w:szCs w:val="22"/>
      <w:specVanish w:val="0"/>
    </w:rPr>
  </w:style>
  <w:style w:type="paragraph" w:customStyle="1" w:styleId="form-type-checkbox2">
    <w:name w:val="form-type-checkbox2"/>
    <w:basedOn w:val="Normal"/>
    <w:rsid w:val="00C6778F"/>
    <w:pPr>
      <w:ind w:right="144"/>
    </w:pPr>
    <w:rPr>
      <w:rFonts w:ascii="Times New Roman" w:eastAsia="Times New Roman" w:hAnsi="Times New Roman" w:cs="Times New Roman"/>
    </w:rPr>
  </w:style>
  <w:style w:type="paragraph" w:customStyle="1" w:styleId="ui-datepicker-header1">
    <w:name w:val="ui-datepicker-header1"/>
    <w:basedOn w:val="Normal"/>
    <w:rsid w:val="00C6778F"/>
    <w:rPr>
      <w:rFonts w:ascii="Times New Roman" w:eastAsia="Times New Roman" w:hAnsi="Times New Roman" w:cs="Times New Roman"/>
    </w:rPr>
  </w:style>
  <w:style w:type="paragraph" w:customStyle="1" w:styleId="ui-datepicker-prev1">
    <w:name w:val="ui-datepicker-prev1"/>
    <w:basedOn w:val="Normal"/>
    <w:rsid w:val="00C6778F"/>
    <w:rPr>
      <w:rFonts w:ascii="Times New Roman" w:eastAsia="Times New Roman" w:hAnsi="Times New Roman" w:cs="Times New Roman"/>
    </w:rPr>
  </w:style>
  <w:style w:type="paragraph" w:customStyle="1" w:styleId="ui-datepicker-next1">
    <w:name w:val="ui-datepicker-next1"/>
    <w:basedOn w:val="Normal"/>
    <w:rsid w:val="00C6778F"/>
    <w:rPr>
      <w:rFonts w:ascii="Times New Roman" w:eastAsia="Times New Roman" w:hAnsi="Times New Roman" w:cs="Times New Roman"/>
    </w:rPr>
  </w:style>
  <w:style w:type="paragraph" w:customStyle="1" w:styleId="ui-datepicker-title1">
    <w:name w:val="ui-datepicker-title1"/>
    <w:basedOn w:val="Normal"/>
    <w:rsid w:val="00C6778F"/>
    <w:pPr>
      <w:spacing w:before="0" w:beforeAutospacing="0" w:after="0" w:afterAutospacing="0" w:line="432" w:lineRule="atLeast"/>
      <w:ind w:left="552" w:right="552"/>
      <w:jc w:val="center"/>
    </w:pPr>
    <w:rPr>
      <w:rFonts w:ascii="Times New Roman" w:eastAsia="Times New Roman" w:hAnsi="Times New Roman" w:cs="Times New Roman"/>
    </w:rPr>
  </w:style>
  <w:style w:type="paragraph" w:customStyle="1" w:styleId="ui-datepicker-buttonpane1">
    <w:name w:val="ui-datepicker-buttonpane1"/>
    <w:basedOn w:val="Normal"/>
    <w:rsid w:val="00C6778F"/>
    <w:pPr>
      <w:spacing w:before="168" w:beforeAutospacing="0" w:after="0" w:afterAutospacing="0"/>
    </w:pPr>
    <w:rPr>
      <w:rFonts w:ascii="Times New Roman" w:eastAsia="Times New Roman" w:hAnsi="Times New Roman" w:cs="Times New Roman"/>
    </w:rPr>
  </w:style>
  <w:style w:type="paragraph" w:customStyle="1" w:styleId="ui-datepicker-group1">
    <w:name w:val="ui-datepicker-group1"/>
    <w:basedOn w:val="Normal"/>
    <w:rsid w:val="00C6778F"/>
    <w:rPr>
      <w:rFonts w:ascii="Times New Roman" w:eastAsia="Times New Roman" w:hAnsi="Times New Roman" w:cs="Times New Roman"/>
    </w:rPr>
  </w:style>
  <w:style w:type="paragraph" w:customStyle="1" w:styleId="ui-datepicker-group2">
    <w:name w:val="ui-datepicker-group2"/>
    <w:basedOn w:val="Normal"/>
    <w:rsid w:val="00C6778F"/>
    <w:rPr>
      <w:rFonts w:ascii="Times New Roman" w:eastAsia="Times New Roman" w:hAnsi="Times New Roman" w:cs="Times New Roman"/>
    </w:rPr>
  </w:style>
  <w:style w:type="paragraph" w:customStyle="1" w:styleId="ui-datepicker-group3">
    <w:name w:val="ui-datepicker-group3"/>
    <w:basedOn w:val="Normal"/>
    <w:rsid w:val="00C6778F"/>
    <w:rPr>
      <w:rFonts w:ascii="Times New Roman" w:eastAsia="Times New Roman" w:hAnsi="Times New Roman" w:cs="Times New Roman"/>
    </w:rPr>
  </w:style>
  <w:style w:type="paragraph" w:customStyle="1" w:styleId="ui-datepicker-header2">
    <w:name w:val="ui-datepicker-header2"/>
    <w:basedOn w:val="Normal"/>
    <w:rsid w:val="00C6778F"/>
    <w:rPr>
      <w:rFonts w:ascii="Times New Roman" w:eastAsia="Times New Roman" w:hAnsi="Times New Roman" w:cs="Times New Roman"/>
    </w:rPr>
  </w:style>
  <w:style w:type="paragraph" w:customStyle="1" w:styleId="ui-datepicker-header3">
    <w:name w:val="ui-datepicker-header3"/>
    <w:basedOn w:val="Normal"/>
    <w:rsid w:val="00C6778F"/>
    <w:rPr>
      <w:rFonts w:ascii="Times New Roman" w:eastAsia="Times New Roman" w:hAnsi="Times New Roman" w:cs="Times New Roman"/>
    </w:rPr>
  </w:style>
  <w:style w:type="paragraph" w:customStyle="1" w:styleId="ui-datepicker-buttonpane2">
    <w:name w:val="ui-datepicker-buttonpane2"/>
    <w:basedOn w:val="Normal"/>
    <w:rsid w:val="00C6778F"/>
    <w:rPr>
      <w:rFonts w:ascii="Times New Roman" w:eastAsia="Times New Roman" w:hAnsi="Times New Roman" w:cs="Times New Roman"/>
    </w:rPr>
  </w:style>
  <w:style w:type="paragraph" w:customStyle="1" w:styleId="ui-datepicker-buttonpane3">
    <w:name w:val="ui-datepicker-buttonpane3"/>
    <w:basedOn w:val="Normal"/>
    <w:rsid w:val="00C6778F"/>
    <w:rPr>
      <w:rFonts w:ascii="Times New Roman" w:eastAsia="Times New Roman" w:hAnsi="Times New Roman" w:cs="Times New Roman"/>
    </w:rPr>
  </w:style>
  <w:style w:type="paragraph" w:customStyle="1" w:styleId="ui-datepicker-header4">
    <w:name w:val="ui-datepicker-header4"/>
    <w:basedOn w:val="Normal"/>
    <w:rsid w:val="00C6778F"/>
    <w:rPr>
      <w:rFonts w:ascii="Times New Roman" w:eastAsia="Times New Roman" w:hAnsi="Times New Roman" w:cs="Times New Roman"/>
    </w:rPr>
  </w:style>
  <w:style w:type="paragraph" w:customStyle="1" w:styleId="ui-datepicker-header5">
    <w:name w:val="ui-datepicker-header5"/>
    <w:basedOn w:val="Normal"/>
    <w:rsid w:val="00C6778F"/>
    <w:rPr>
      <w:rFonts w:ascii="Times New Roman" w:eastAsia="Times New Roman" w:hAnsi="Times New Roman" w:cs="Times New Roman"/>
    </w:rPr>
  </w:style>
  <w:style w:type="paragraph" w:customStyle="1" w:styleId="field-label1">
    <w:name w:val="field-label1"/>
    <w:basedOn w:val="Normal"/>
    <w:rsid w:val="00C6778F"/>
    <w:rPr>
      <w:rFonts w:ascii="Times New Roman" w:eastAsia="Times New Roman" w:hAnsi="Times New Roman" w:cs="Times New Roman"/>
      <w:b/>
      <w:bCs/>
    </w:rPr>
  </w:style>
  <w:style w:type="paragraph" w:customStyle="1" w:styleId="field-multiple-table1">
    <w:name w:val="field-multiple-table1"/>
    <w:basedOn w:val="Normal"/>
    <w:rsid w:val="00C6778F"/>
    <w:pPr>
      <w:spacing w:before="0" w:beforeAutospacing="0" w:after="0" w:afterAutospacing="0"/>
    </w:pPr>
    <w:rPr>
      <w:rFonts w:ascii="Times New Roman" w:eastAsia="Times New Roman" w:hAnsi="Times New Roman" w:cs="Times New Roman"/>
    </w:rPr>
  </w:style>
  <w:style w:type="paragraph" w:customStyle="1" w:styleId="field-add-more-submit1">
    <w:name w:val="field-add-more-submit1"/>
    <w:basedOn w:val="Normal"/>
    <w:rsid w:val="00C6778F"/>
    <w:pPr>
      <w:spacing w:before="120" w:beforeAutospacing="0" w:after="0" w:afterAutospacing="0"/>
    </w:pPr>
    <w:rPr>
      <w:rFonts w:ascii="Times New Roman" w:eastAsia="Times New Roman" w:hAnsi="Times New Roman" w:cs="Times New Roman"/>
    </w:rPr>
  </w:style>
  <w:style w:type="paragraph" w:customStyle="1" w:styleId="node1">
    <w:name w:val="node1"/>
    <w:basedOn w:val="Normal"/>
    <w:rsid w:val="00C6778F"/>
    <w:pPr>
      <w:shd w:val="clear" w:color="auto" w:fill="FFFFEA"/>
    </w:pPr>
    <w:rPr>
      <w:rFonts w:ascii="Times New Roman" w:eastAsia="Times New Roman" w:hAnsi="Times New Roman" w:cs="Times New Roman"/>
    </w:rPr>
  </w:style>
  <w:style w:type="paragraph" w:customStyle="1" w:styleId="title2">
    <w:name w:val="title2"/>
    <w:basedOn w:val="Normal"/>
    <w:rsid w:val="00C6778F"/>
    <w:pPr>
      <w:spacing w:before="0" w:beforeAutospacing="0"/>
    </w:pPr>
    <w:rPr>
      <w:rFonts w:ascii="Times New Roman" w:eastAsia="Times New Roman" w:hAnsi="Times New Roman" w:cs="Times New Roman"/>
      <w:sz w:val="29"/>
      <w:szCs w:val="29"/>
    </w:rPr>
  </w:style>
  <w:style w:type="paragraph" w:customStyle="1" w:styleId="search-snippet-info1">
    <w:name w:val="search-snippet-info1"/>
    <w:basedOn w:val="Normal"/>
    <w:rsid w:val="00C6778F"/>
    <w:pPr>
      <w:spacing w:before="0" w:beforeAutospacing="0"/>
    </w:pPr>
    <w:rPr>
      <w:rFonts w:ascii="Times New Roman" w:eastAsia="Times New Roman" w:hAnsi="Times New Roman" w:cs="Times New Roman"/>
    </w:rPr>
  </w:style>
  <w:style w:type="paragraph" w:customStyle="1" w:styleId="search-info1">
    <w:name w:val="search-info1"/>
    <w:basedOn w:val="Normal"/>
    <w:rsid w:val="00C6778F"/>
    <w:pPr>
      <w:spacing w:before="0" w:beforeAutospacing="0"/>
    </w:pPr>
    <w:rPr>
      <w:rFonts w:ascii="Times New Roman" w:eastAsia="Times New Roman" w:hAnsi="Times New Roman" w:cs="Times New Roman"/>
      <w:sz w:val="20"/>
      <w:szCs w:val="20"/>
    </w:rPr>
  </w:style>
  <w:style w:type="paragraph" w:customStyle="1" w:styleId="criterion1">
    <w:name w:val="criterion1"/>
    <w:basedOn w:val="Normal"/>
    <w:rsid w:val="00C6778F"/>
    <w:pPr>
      <w:ind w:right="480"/>
    </w:pPr>
    <w:rPr>
      <w:rFonts w:ascii="Times New Roman" w:eastAsia="Times New Roman" w:hAnsi="Times New Roman" w:cs="Times New Roman"/>
    </w:rPr>
  </w:style>
  <w:style w:type="paragraph" w:customStyle="1" w:styleId="action1">
    <w:name w:val="action1"/>
    <w:basedOn w:val="Normal"/>
    <w:rsid w:val="00C6778F"/>
    <w:rPr>
      <w:rFonts w:ascii="Times New Roman" w:eastAsia="Times New Roman" w:hAnsi="Times New Roman" w:cs="Times New Roman"/>
    </w:rPr>
  </w:style>
  <w:style w:type="paragraph" w:customStyle="1" w:styleId="form-item7">
    <w:name w:val="form-item7"/>
    <w:basedOn w:val="Normal"/>
    <w:rsid w:val="00C6778F"/>
    <w:pPr>
      <w:spacing w:before="0" w:beforeAutospacing="0" w:after="0" w:afterAutospacing="0"/>
    </w:pPr>
    <w:rPr>
      <w:rFonts w:ascii="Times New Roman" w:eastAsia="Times New Roman" w:hAnsi="Times New Roman" w:cs="Times New Roman"/>
    </w:rPr>
  </w:style>
  <w:style w:type="paragraph" w:customStyle="1" w:styleId="form-item8">
    <w:name w:val="form-item8"/>
    <w:basedOn w:val="Normal"/>
    <w:rsid w:val="00C6778F"/>
    <w:pPr>
      <w:spacing w:before="0" w:beforeAutospacing="0" w:after="0" w:afterAutospacing="0"/>
    </w:pPr>
    <w:rPr>
      <w:rFonts w:ascii="Times New Roman" w:eastAsia="Times New Roman" w:hAnsi="Times New Roman" w:cs="Times New Roman"/>
    </w:rPr>
  </w:style>
  <w:style w:type="paragraph" w:customStyle="1" w:styleId="form-item-name1">
    <w:name w:val="form-item-name1"/>
    <w:basedOn w:val="Normal"/>
    <w:rsid w:val="00C6778F"/>
    <w:pPr>
      <w:ind w:right="240"/>
    </w:pPr>
    <w:rPr>
      <w:rFonts w:ascii="Times New Roman" w:eastAsia="Times New Roman" w:hAnsi="Times New Roman" w:cs="Times New Roman"/>
    </w:rPr>
  </w:style>
  <w:style w:type="paragraph" w:customStyle="1" w:styleId="user-picture1">
    <w:name w:val="user-picture1"/>
    <w:basedOn w:val="Normal"/>
    <w:rsid w:val="00C6778F"/>
    <w:pPr>
      <w:spacing w:before="0" w:beforeAutospacing="0" w:after="240" w:afterAutospacing="0"/>
      <w:ind w:right="240"/>
    </w:pPr>
    <w:rPr>
      <w:rFonts w:ascii="Times New Roman" w:eastAsia="Times New Roman" w:hAnsi="Times New Roman" w:cs="Times New Roman"/>
    </w:rPr>
  </w:style>
  <w:style w:type="paragraph" w:customStyle="1" w:styleId="views-exposed-widget1">
    <w:name w:val="views-exposed-widget1"/>
    <w:basedOn w:val="Normal"/>
    <w:rsid w:val="00C6778F"/>
    <w:rPr>
      <w:rFonts w:ascii="Times New Roman" w:eastAsia="Times New Roman" w:hAnsi="Times New Roman" w:cs="Times New Roman"/>
    </w:rPr>
  </w:style>
  <w:style w:type="paragraph" w:customStyle="1" w:styleId="form-submit1">
    <w:name w:val="form-submit1"/>
    <w:basedOn w:val="Normal"/>
    <w:rsid w:val="00C6778F"/>
    <w:pPr>
      <w:spacing w:before="384" w:beforeAutospacing="0" w:after="0" w:afterAutospacing="0"/>
    </w:pPr>
    <w:rPr>
      <w:rFonts w:ascii="Times New Roman" w:eastAsia="Times New Roman" w:hAnsi="Times New Roman" w:cs="Times New Roman"/>
    </w:rPr>
  </w:style>
  <w:style w:type="paragraph" w:customStyle="1" w:styleId="form-item9">
    <w:name w:val="form-item9"/>
    <w:basedOn w:val="Normal"/>
    <w:rsid w:val="00C6778F"/>
    <w:pPr>
      <w:spacing w:before="0" w:beforeAutospacing="0" w:after="0" w:afterAutospacing="0"/>
    </w:pPr>
    <w:rPr>
      <w:rFonts w:ascii="Times New Roman" w:eastAsia="Times New Roman" w:hAnsi="Times New Roman" w:cs="Times New Roman"/>
    </w:rPr>
  </w:style>
  <w:style w:type="paragraph" w:customStyle="1" w:styleId="form-submit2">
    <w:name w:val="form-submit2"/>
    <w:basedOn w:val="Normal"/>
    <w:rsid w:val="00C6778F"/>
    <w:pPr>
      <w:spacing w:before="0" w:beforeAutospacing="0" w:after="0" w:afterAutospacing="0"/>
    </w:pPr>
    <w:rPr>
      <w:rFonts w:ascii="Times New Roman" w:eastAsia="Times New Roman" w:hAnsi="Times New Roman" w:cs="Times New Roman"/>
    </w:rPr>
  </w:style>
  <w:style w:type="paragraph" w:customStyle="1" w:styleId="gsc-table-result1">
    <w:name w:val="gsc-table-result1"/>
    <w:basedOn w:val="Normal"/>
    <w:rsid w:val="00C6778F"/>
    <w:rPr>
      <w:rFonts w:eastAsia="Times New Roman" w:cs="Arial"/>
      <w:sz w:val="20"/>
      <w:szCs w:val="20"/>
    </w:rPr>
  </w:style>
  <w:style w:type="paragraph" w:customStyle="1" w:styleId="gsc-clear-button1">
    <w:name w:val="gsc-clear-button1"/>
    <w:basedOn w:val="Normal"/>
    <w:rsid w:val="00C6778F"/>
    <w:rPr>
      <w:rFonts w:ascii="Times New Roman" w:eastAsia="Times New Roman" w:hAnsi="Times New Roman" w:cs="Times New Roman"/>
      <w:vanish/>
    </w:rPr>
  </w:style>
  <w:style w:type="paragraph" w:customStyle="1" w:styleId="gs-spacer1">
    <w:name w:val="gs-spacer1"/>
    <w:basedOn w:val="Normal"/>
    <w:rsid w:val="00C6778F"/>
    <w:rPr>
      <w:rFonts w:ascii="Times New Roman" w:eastAsia="Times New Roman" w:hAnsi="Times New Roman" w:cs="Times New Roman"/>
      <w:vanish/>
      <w:sz w:val="2"/>
      <w:szCs w:val="2"/>
    </w:rPr>
  </w:style>
  <w:style w:type="paragraph" w:customStyle="1" w:styleId="gs-spacer-opera1">
    <w:name w:val="gs-spacer-opera1"/>
    <w:basedOn w:val="Normal"/>
    <w:rsid w:val="00C6778F"/>
    <w:rPr>
      <w:rFonts w:ascii="Times New Roman" w:eastAsia="Times New Roman" w:hAnsi="Times New Roman" w:cs="Times New Roman"/>
    </w:rPr>
  </w:style>
  <w:style w:type="paragraph" w:customStyle="1" w:styleId="gsc-title1">
    <w:name w:val="gsc-title1"/>
    <w:basedOn w:val="Normal"/>
    <w:rsid w:val="00C6778F"/>
    <w:rPr>
      <w:rFonts w:ascii="Times New Roman" w:eastAsia="Times New Roman" w:hAnsi="Times New Roman" w:cs="Times New Roman"/>
      <w:vanish/>
    </w:rPr>
  </w:style>
  <w:style w:type="paragraph" w:customStyle="1" w:styleId="gsc-stats1">
    <w:name w:val="gsc-stats1"/>
    <w:basedOn w:val="Normal"/>
    <w:rsid w:val="00C6778F"/>
    <w:rPr>
      <w:rFonts w:ascii="Times New Roman" w:eastAsia="Times New Roman" w:hAnsi="Times New Roman" w:cs="Times New Roman"/>
      <w:vanish/>
    </w:rPr>
  </w:style>
  <w:style w:type="paragraph" w:customStyle="1" w:styleId="gsc-results-selector1">
    <w:name w:val="gsc-results-selector1"/>
    <w:basedOn w:val="Normal"/>
    <w:rsid w:val="00C6778F"/>
    <w:rPr>
      <w:rFonts w:ascii="Times New Roman" w:eastAsia="Times New Roman" w:hAnsi="Times New Roman" w:cs="Times New Roman"/>
      <w:vanish/>
    </w:rPr>
  </w:style>
  <w:style w:type="paragraph" w:customStyle="1" w:styleId="gsc-completion-icon-cell1">
    <w:name w:val="gsc-completion-icon-cell1"/>
    <w:basedOn w:val="Normal"/>
    <w:rsid w:val="00C6778F"/>
    <w:rPr>
      <w:rFonts w:ascii="Times New Roman" w:eastAsia="Times New Roman" w:hAnsi="Times New Roman" w:cs="Times New Roman"/>
    </w:rPr>
  </w:style>
  <w:style w:type="paragraph" w:customStyle="1" w:styleId="gsc-completion-promotion-table1">
    <w:name w:val="gsc-completion-promotion-table1"/>
    <w:basedOn w:val="Normal"/>
    <w:rsid w:val="00C6778F"/>
    <w:pPr>
      <w:spacing w:before="75" w:beforeAutospacing="0" w:after="75" w:afterAutospacing="0"/>
    </w:pPr>
    <w:rPr>
      <w:rFonts w:ascii="Times New Roman" w:eastAsia="Times New Roman" w:hAnsi="Times New Roman" w:cs="Times New Roman"/>
    </w:rPr>
  </w:style>
  <w:style w:type="paragraph" w:customStyle="1" w:styleId="gs-title1">
    <w:name w:val="gs-title1"/>
    <w:basedOn w:val="Normal"/>
    <w:rsid w:val="00C6778F"/>
    <w:rPr>
      <w:rFonts w:ascii="Times New Roman" w:eastAsia="Times New Roman" w:hAnsi="Times New Roman" w:cs="Times New Roman"/>
    </w:rPr>
  </w:style>
  <w:style w:type="paragraph" w:customStyle="1" w:styleId="gsc-ad1">
    <w:name w:val="gsc-ad1"/>
    <w:basedOn w:val="Normal"/>
    <w:rsid w:val="00C6778F"/>
    <w:rPr>
      <w:rFonts w:ascii="Times New Roman" w:eastAsia="Times New Roman" w:hAnsi="Times New Roman" w:cs="Times New Roman"/>
    </w:rPr>
  </w:style>
  <w:style w:type="paragraph" w:customStyle="1" w:styleId="gsc-ad2">
    <w:name w:val="gsc-ad2"/>
    <w:basedOn w:val="Normal"/>
    <w:rsid w:val="00C6778F"/>
    <w:rPr>
      <w:rFonts w:ascii="Times New Roman" w:eastAsia="Times New Roman" w:hAnsi="Times New Roman" w:cs="Times New Roman"/>
    </w:rPr>
  </w:style>
  <w:style w:type="paragraph" w:customStyle="1" w:styleId="gsc-result1">
    <w:name w:val="gsc-result1"/>
    <w:basedOn w:val="Normal"/>
    <w:rsid w:val="00C6778F"/>
    <w:pPr>
      <w:pBdr>
        <w:bottom w:val="single" w:sz="6" w:space="6" w:color="EBEBEB"/>
      </w:pBdr>
      <w:spacing w:before="0" w:beforeAutospacing="0" w:after="0" w:afterAutospacing="0"/>
    </w:pPr>
    <w:rPr>
      <w:rFonts w:ascii="Times New Roman" w:eastAsia="Times New Roman" w:hAnsi="Times New Roman" w:cs="Times New Roman"/>
    </w:rPr>
  </w:style>
  <w:style w:type="paragraph" w:customStyle="1" w:styleId="gsc-option-selector1">
    <w:name w:val="gsc-option-selector1"/>
    <w:basedOn w:val="Normal"/>
    <w:rsid w:val="00C6778F"/>
    <w:pPr>
      <w:spacing w:before="0" w:beforeAutospacing="0"/>
    </w:pPr>
    <w:rPr>
      <w:rFonts w:ascii="Times New Roman" w:eastAsia="Times New Roman" w:hAnsi="Times New Roman" w:cs="Times New Roman"/>
    </w:rPr>
  </w:style>
  <w:style w:type="paragraph" w:customStyle="1" w:styleId="gsc-option-menu-container1">
    <w:name w:val="gsc-option-menu-container1"/>
    <w:basedOn w:val="Normal"/>
    <w:rsid w:val="00C6778F"/>
    <w:rPr>
      <w:rFonts w:ascii="Times New Roman" w:eastAsia="Times New Roman" w:hAnsi="Times New Roman" w:cs="Times New Roman"/>
      <w:color w:val="000000"/>
      <w:sz w:val="19"/>
      <w:szCs w:val="19"/>
    </w:rPr>
  </w:style>
  <w:style w:type="paragraph" w:customStyle="1" w:styleId="gsc-option-menu1">
    <w:name w:val="gsc-option-menu1"/>
    <w:basedOn w:val="Normal"/>
    <w:rsid w:val="00C6778F"/>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rPr>
  </w:style>
  <w:style w:type="paragraph" w:customStyle="1" w:styleId="gs-ellipsis1">
    <w:name w:val="gs-ellipsis1"/>
    <w:basedOn w:val="Normal"/>
    <w:rsid w:val="00C6778F"/>
    <w:rPr>
      <w:rFonts w:ascii="Times New Roman" w:eastAsia="Times New Roman" w:hAnsi="Times New Roman" w:cs="Times New Roman"/>
    </w:rPr>
  </w:style>
  <w:style w:type="paragraph" w:customStyle="1" w:styleId="gs-image-box1">
    <w:name w:val="gs-image-box1"/>
    <w:basedOn w:val="Normal"/>
    <w:rsid w:val="00C6778F"/>
    <w:pPr>
      <w:jc w:val="center"/>
    </w:pPr>
    <w:rPr>
      <w:rFonts w:ascii="Times New Roman" w:eastAsia="Times New Roman" w:hAnsi="Times New Roman" w:cs="Times New Roman"/>
    </w:rPr>
  </w:style>
  <w:style w:type="paragraph" w:customStyle="1" w:styleId="gs-text-box1">
    <w:name w:val="gs-text-box1"/>
    <w:basedOn w:val="Normal"/>
    <w:rsid w:val="00C6778F"/>
    <w:pPr>
      <w:jc w:val="center"/>
    </w:pPr>
    <w:rPr>
      <w:rFonts w:ascii="Times New Roman" w:eastAsia="Times New Roman" w:hAnsi="Times New Roman" w:cs="Times New Roman"/>
    </w:rPr>
  </w:style>
  <w:style w:type="paragraph" w:customStyle="1" w:styleId="gs-snippet1">
    <w:name w:val="gs-snippet1"/>
    <w:basedOn w:val="Normal"/>
    <w:rsid w:val="00C6778F"/>
    <w:pPr>
      <w:spacing w:before="15" w:beforeAutospacing="0" w:line="240" w:lineRule="atLeast"/>
    </w:pPr>
    <w:rPr>
      <w:rFonts w:ascii="Times New Roman" w:eastAsia="Times New Roman" w:hAnsi="Times New Roman" w:cs="Times New Roman"/>
      <w:color w:val="333333"/>
    </w:rPr>
  </w:style>
  <w:style w:type="paragraph" w:customStyle="1" w:styleId="gs-visibleurl1">
    <w:name w:val="gs-visibleurl1"/>
    <w:basedOn w:val="Normal"/>
    <w:rsid w:val="00C6778F"/>
    <w:pPr>
      <w:spacing w:line="312" w:lineRule="atLeast"/>
    </w:pPr>
    <w:rPr>
      <w:rFonts w:ascii="Times New Roman" w:eastAsia="Times New Roman" w:hAnsi="Times New Roman" w:cs="Times New Roman"/>
    </w:rPr>
  </w:style>
  <w:style w:type="paragraph" w:customStyle="1" w:styleId="gs-visibleurl-short1">
    <w:name w:val="gs-visibleurl-short1"/>
    <w:basedOn w:val="Normal"/>
    <w:rsid w:val="00C6778F"/>
    <w:rPr>
      <w:rFonts w:ascii="Times New Roman" w:eastAsia="Times New Roman" w:hAnsi="Times New Roman" w:cs="Times New Roman"/>
    </w:rPr>
  </w:style>
  <w:style w:type="paragraph" w:customStyle="1" w:styleId="gs-spelling1">
    <w:name w:val="gs-spelling1"/>
    <w:basedOn w:val="Normal"/>
    <w:rsid w:val="00C6778F"/>
    <w:rPr>
      <w:rFonts w:ascii="Times New Roman" w:eastAsia="Times New Roman" w:hAnsi="Times New Roman" w:cs="Times New Roman"/>
      <w:color w:val="333333"/>
    </w:rPr>
  </w:style>
  <w:style w:type="paragraph" w:customStyle="1" w:styleId="gs-size1">
    <w:name w:val="gs-size1"/>
    <w:basedOn w:val="Normal"/>
    <w:rsid w:val="00C6778F"/>
    <w:rPr>
      <w:rFonts w:ascii="Times New Roman" w:eastAsia="Times New Roman" w:hAnsi="Times New Roman" w:cs="Times New Roman"/>
      <w:color w:val="333333"/>
    </w:rPr>
  </w:style>
  <w:style w:type="paragraph" w:customStyle="1" w:styleId="gs-title2">
    <w:name w:val="gs-title2"/>
    <w:basedOn w:val="Normal"/>
    <w:rsid w:val="00C6778F"/>
    <w:rPr>
      <w:rFonts w:ascii="Times New Roman" w:eastAsia="Times New Roman" w:hAnsi="Times New Roman" w:cs="Times New Roman"/>
      <w:vanish/>
    </w:rPr>
  </w:style>
  <w:style w:type="paragraph" w:customStyle="1" w:styleId="gs-image-box2">
    <w:name w:val="gs-image-box2"/>
    <w:basedOn w:val="Normal"/>
    <w:rsid w:val="00C6778F"/>
    <w:pPr>
      <w:ind w:right="150"/>
    </w:pPr>
    <w:rPr>
      <w:rFonts w:ascii="Times New Roman" w:eastAsia="Times New Roman" w:hAnsi="Times New Roman" w:cs="Times New Roman"/>
    </w:rPr>
  </w:style>
  <w:style w:type="paragraph" w:customStyle="1" w:styleId="gs-text-box2">
    <w:name w:val="gs-text-box2"/>
    <w:basedOn w:val="Normal"/>
    <w:rsid w:val="00C6778F"/>
    <w:rPr>
      <w:rFonts w:ascii="Times New Roman" w:eastAsia="Times New Roman" w:hAnsi="Times New Roman" w:cs="Times New Roman"/>
    </w:rPr>
  </w:style>
  <w:style w:type="paragraph" w:customStyle="1" w:styleId="gs-title3">
    <w:name w:val="gs-title3"/>
    <w:basedOn w:val="Normal"/>
    <w:rsid w:val="00C6778F"/>
    <w:rPr>
      <w:rFonts w:ascii="Times New Roman" w:eastAsia="Times New Roman" w:hAnsi="Times New Roman" w:cs="Times New Roman"/>
    </w:rPr>
  </w:style>
  <w:style w:type="paragraph" w:customStyle="1" w:styleId="gs-size2">
    <w:name w:val="gs-size2"/>
    <w:basedOn w:val="Normal"/>
    <w:rsid w:val="00C6778F"/>
    <w:rPr>
      <w:rFonts w:ascii="Times New Roman" w:eastAsia="Times New Roman" w:hAnsi="Times New Roman" w:cs="Times New Roman"/>
      <w:vanish/>
    </w:rPr>
  </w:style>
  <w:style w:type="paragraph" w:customStyle="1" w:styleId="gs-imageresult-popup1">
    <w:name w:val="gs-imageresult-popup1"/>
    <w:basedOn w:val="Normal"/>
    <w:rsid w:val="00C6778F"/>
    <w:rPr>
      <w:rFonts w:ascii="Times New Roman" w:eastAsia="Times New Roman" w:hAnsi="Times New Roman" w:cs="Times New Roman"/>
    </w:rPr>
  </w:style>
  <w:style w:type="paragraph" w:customStyle="1" w:styleId="gs-image-thumbnail-box1">
    <w:name w:val="gs-image-thumbnail-box1"/>
    <w:basedOn w:val="Normal"/>
    <w:rsid w:val="00C6778F"/>
    <w:rPr>
      <w:rFonts w:ascii="Times New Roman" w:eastAsia="Times New Roman" w:hAnsi="Times New Roman" w:cs="Times New Roman"/>
    </w:rPr>
  </w:style>
  <w:style w:type="paragraph" w:customStyle="1" w:styleId="gs-image-box3">
    <w:name w:val="gs-image-box3"/>
    <w:basedOn w:val="Normal"/>
    <w:rsid w:val="00C6778F"/>
    <w:rPr>
      <w:rFonts w:ascii="Times New Roman" w:eastAsia="Times New Roman" w:hAnsi="Times New Roman" w:cs="Times New Roman"/>
    </w:rPr>
  </w:style>
  <w:style w:type="paragraph" w:customStyle="1" w:styleId="gs-image-popup-box1">
    <w:name w:val="gs-image-popup-box1"/>
    <w:basedOn w:val="Normal"/>
    <w:rsid w:val="00C6778F"/>
    <w:pPr>
      <w:pBdr>
        <w:top w:val="single" w:sz="6" w:space="8" w:color="DDDDDD"/>
        <w:left w:val="single" w:sz="6" w:space="8" w:color="DDDDDD"/>
        <w:bottom w:val="single" w:sz="6" w:space="8" w:color="DDDDDD"/>
        <w:right w:val="single" w:sz="6" w:space="8" w:color="DDDDDD"/>
      </w:pBdr>
      <w:shd w:val="clear" w:color="auto" w:fill="FFFFFF"/>
    </w:pPr>
    <w:rPr>
      <w:rFonts w:ascii="Times New Roman" w:eastAsia="Times New Roman" w:hAnsi="Times New Roman" w:cs="Times New Roman"/>
      <w:vanish/>
    </w:rPr>
  </w:style>
  <w:style w:type="paragraph" w:customStyle="1" w:styleId="gs-image-box4">
    <w:name w:val="gs-image-box4"/>
    <w:basedOn w:val="Normal"/>
    <w:rsid w:val="00C6778F"/>
    <w:pPr>
      <w:spacing w:after="150" w:afterAutospacing="0"/>
    </w:pPr>
    <w:rPr>
      <w:rFonts w:ascii="Times New Roman" w:eastAsia="Times New Roman" w:hAnsi="Times New Roman" w:cs="Times New Roman"/>
    </w:rPr>
  </w:style>
  <w:style w:type="paragraph" w:customStyle="1" w:styleId="gs-text-box3">
    <w:name w:val="gs-text-box3"/>
    <w:basedOn w:val="Normal"/>
    <w:rsid w:val="00C6778F"/>
    <w:rPr>
      <w:rFonts w:ascii="Times New Roman" w:eastAsia="Times New Roman" w:hAnsi="Times New Roman" w:cs="Times New Roman"/>
    </w:rPr>
  </w:style>
  <w:style w:type="paragraph" w:customStyle="1" w:styleId="gs-title4">
    <w:name w:val="gs-title4"/>
    <w:basedOn w:val="Normal"/>
    <w:rsid w:val="00C6778F"/>
    <w:rPr>
      <w:rFonts w:ascii="Times New Roman" w:eastAsia="Times New Roman" w:hAnsi="Times New Roman" w:cs="Times New Roman"/>
      <w:vanish/>
    </w:rPr>
  </w:style>
  <w:style w:type="paragraph" w:customStyle="1" w:styleId="gs-title5">
    <w:name w:val="gs-title5"/>
    <w:basedOn w:val="Normal"/>
    <w:rsid w:val="00C6778F"/>
    <w:pPr>
      <w:spacing w:line="312" w:lineRule="atLeast"/>
    </w:pPr>
    <w:rPr>
      <w:rFonts w:ascii="Times New Roman" w:eastAsia="Times New Roman" w:hAnsi="Times New Roman" w:cs="Times New Roman"/>
    </w:rPr>
  </w:style>
  <w:style w:type="paragraph" w:customStyle="1" w:styleId="gs-snippet2">
    <w:name w:val="gs-snippet2"/>
    <w:basedOn w:val="Normal"/>
    <w:rsid w:val="00C6778F"/>
    <w:pPr>
      <w:spacing w:before="15" w:beforeAutospacing="0" w:line="312" w:lineRule="atLeast"/>
    </w:pPr>
    <w:rPr>
      <w:rFonts w:ascii="Times New Roman" w:eastAsia="Times New Roman" w:hAnsi="Times New Roman" w:cs="Times New Roman"/>
    </w:rPr>
  </w:style>
  <w:style w:type="paragraph" w:customStyle="1" w:styleId="gsc-trailing-more-results1">
    <w:name w:val="gsc-trailing-more-results1"/>
    <w:basedOn w:val="Normal"/>
    <w:rsid w:val="00C6778F"/>
    <w:rPr>
      <w:rFonts w:ascii="Times New Roman" w:eastAsia="Times New Roman" w:hAnsi="Times New Roman" w:cs="Times New Roman"/>
    </w:rPr>
  </w:style>
  <w:style w:type="paragraph" w:customStyle="1" w:styleId="gsc-trailing-more-results2">
    <w:name w:val="gsc-trailing-more-results2"/>
    <w:basedOn w:val="Normal"/>
    <w:rsid w:val="00C6778F"/>
    <w:pPr>
      <w:spacing w:after="150" w:afterAutospacing="0"/>
    </w:pPr>
    <w:rPr>
      <w:rFonts w:ascii="Times New Roman" w:eastAsia="Times New Roman" w:hAnsi="Times New Roman" w:cs="Times New Roman"/>
    </w:rPr>
  </w:style>
  <w:style w:type="paragraph" w:customStyle="1" w:styleId="gsc-cursor-box1">
    <w:name w:val="gsc-cursor-box1"/>
    <w:basedOn w:val="Normal"/>
    <w:rsid w:val="00C6778F"/>
    <w:pPr>
      <w:pBdr>
        <w:top w:val="dotted" w:sz="6" w:space="6" w:color="333333"/>
      </w:pBdr>
    </w:pPr>
    <w:rPr>
      <w:rFonts w:ascii="Times New Roman" w:eastAsia="Times New Roman" w:hAnsi="Times New Roman" w:cs="Times New Roman"/>
    </w:rPr>
  </w:style>
  <w:style w:type="paragraph" w:customStyle="1" w:styleId="gsc-trailing-more-results3">
    <w:name w:val="gsc-trailing-more-results3"/>
    <w:basedOn w:val="Normal"/>
    <w:rsid w:val="00C6778F"/>
    <w:pPr>
      <w:spacing w:after="0" w:afterAutospacing="0"/>
    </w:pPr>
    <w:rPr>
      <w:rFonts w:ascii="Times New Roman" w:eastAsia="Times New Roman" w:hAnsi="Times New Roman" w:cs="Times New Roman"/>
    </w:rPr>
  </w:style>
  <w:style w:type="paragraph" w:customStyle="1" w:styleId="gsc-cursor1">
    <w:name w:val="gsc-cursor1"/>
    <w:basedOn w:val="Normal"/>
    <w:rsid w:val="00C6778F"/>
    <w:rPr>
      <w:rFonts w:ascii="Times New Roman" w:eastAsia="Times New Roman" w:hAnsi="Times New Roman" w:cs="Times New Roman"/>
      <w:color w:val="333333"/>
    </w:rPr>
  </w:style>
  <w:style w:type="paragraph" w:customStyle="1" w:styleId="gsc-cursor-box2">
    <w:name w:val="gsc-cursor-box2"/>
    <w:basedOn w:val="Normal"/>
    <w:rsid w:val="00C6778F"/>
    <w:pPr>
      <w:pBdr>
        <w:top w:val="dotted" w:sz="6" w:space="6" w:color="333333"/>
      </w:pBdr>
      <w:spacing w:before="150" w:beforeAutospacing="0" w:after="150" w:afterAutospacing="0"/>
      <w:ind w:left="150" w:right="150"/>
    </w:pPr>
    <w:rPr>
      <w:rFonts w:ascii="Times New Roman" w:eastAsia="Times New Roman" w:hAnsi="Times New Roman" w:cs="Times New Roman"/>
    </w:rPr>
  </w:style>
  <w:style w:type="paragraph" w:customStyle="1" w:styleId="gsc-cursor-page1">
    <w:name w:val="gsc-cursor-page1"/>
    <w:basedOn w:val="Normal"/>
    <w:rsid w:val="00C6778F"/>
    <w:pPr>
      <w:ind w:right="120"/>
    </w:pPr>
    <w:rPr>
      <w:rFonts w:ascii="Times New Roman" w:eastAsia="Times New Roman" w:hAnsi="Times New Roman" w:cs="Times New Roman"/>
      <w:color w:val="333333"/>
    </w:rPr>
  </w:style>
  <w:style w:type="paragraph" w:customStyle="1" w:styleId="gsc-cursor-current-page1">
    <w:name w:val="gsc-cursor-current-page1"/>
    <w:basedOn w:val="Normal"/>
    <w:rsid w:val="00C6778F"/>
    <w:rPr>
      <w:rFonts w:ascii="Times New Roman" w:eastAsia="Times New Roman" w:hAnsi="Times New Roman" w:cs="Times New Roman"/>
      <w:b/>
      <w:bCs/>
      <w:color w:val="222222"/>
    </w:rPr>
  </w:style>
  <w:style w:type="paragraph" w:customStyle="1" w:styleId="gs-spelling-original1">
    <w:name w:val="gs-spelling-original1"/>
    <w:basedOn w:val="Normal"/>
    <w:rsid w:val="00C6778F"/>
    <w:rPr>
      <w:rFonts w:ascii="Times New Roman" w:eastAsia="Times New Roman" w:hAnsi="Times New Roman" w:cs="Times New Roman"/>
      <w:sz w:val="20"/>
      <w:szCs w:val="20"/>
    </w:rPr>
  </w:style>
  <w:style w:type="paragraph" w:customStyle="1" w:styleId="gs-visibleurl2">
    <w:name w:val="gs-visibleurl2"/>
    <w:basedOn w:val="Normal"/>
    <w:rsid w:val="00C6778F"/>
    <w:rPr>
      <w:rFonts w:ascii="Times New Roman" w:eastAsia="Times New Roman" w:hAnsi="Times New Roman" w:cs="Times New Roman"/>
      <w:color w:val="000000"/>
    </w:rPr>
  </w:style>
  <w:style w:type="paragraph" w:customStyle="1" w:styleId="gs-clusterurl1">
    <w:name w:val="gs-clusterurl1"/>
    <w:basedOn w:val="Normal"/>
    <w:rsid w:val="00C6778F"/>
    <w:rPr>
      <w:rFonts w:ascii="Times New Roman" w:eastAsia="Times New Roman" w:hAnsi="Times New Roman" w:cs="Times New Roman"/>
      <w:color w:val="008000"/>
      <w:u w:val="single"/>
    </w:rPr>
  </w:style>
  <w:style w:type="paragraph" w:customStyle="1" w:styleId="gs-publisher1">
    <w:name w:val="gs-publisher1"/>
    <w:basedOn w:val="Normal"/>
    <w:rsid w:val="00C6778F"/>
    <w:rPr>
      <w:rFonts w:ascii="Times New Roman" w:eastAsia="Times New Roman" w:hAnsi="Times New Roman" w:cs="Times New Roman"/>
      <w:color w:val="6F6F6F"/>
    </w:rPr>
  </w:style>
  <w:style w:type="paragraph" w:customStyle="1" w:styleId="gs-relativepublisheddate1">
    <w:name w:val="gs-relativepublisheddate1"/>
    <w:basedOn w:val="Normal"/>
    <w:rsid w:val="00C6778F"/>
    <w:pPr>
      <w:ind w:left="60"/>
    </w:pPr>
    <w:rPr>
      <w:rFonts w:ascii="Times New Roman" w:eastAsia="Times New Roman" w:hAnsi="Times New Roman" w:cs="Times New Roman"/>
      <w:vanish/>
      <w:color w:val="6F6F6F"/>
    </w:rPr>
  </w:style>
  <w:style w:type="paragraph" w:customStyle="1" w:styleId="gs-publisheddate1">
    <w:name w:val="gs-publisheddate1"/>
    <w:basedOn w:val="Normal"/>
    <w:rsid w:val="00C6778F"/>
    <w:pPr>
      <w:ind w:left="60"/>
    </w:pPr>
    <w:rPr>
      <w:rFonts w:ascii="Times New Roman" w:eastAsia="Times New Roman" w:hAnsi="Times New Roman" w:cs="Times New Roman"/>
      <w:color w:val="6F6F6F"/>
    </w:rPr>
  </w:style>
  <w:style w:type="paragraph" w:customStyle="1" w:styleId="gs-relativepublisheddate2">
    <w:name w:val="gs-relativepublisheddate2"/>
    <w:basedOn w:val="Normal"/>
    <w:rsid w:val="00C6778F"/>
    <w:rPr>
      <w:rFonts w:ascii="Times New Roman" w:eastAsia="Times New Roman" w:hAnsi="Times New Roman" w:cs="Times New Roman"/>
      <w:vanish/>
      <w:color w:val="6F6F6F"/>
    </w:rPr>
  </w:style>
  <w:style w:type="paragraph" w:customStyle="1" w:styleId="gs-publisheddate2">
    <w:name w:val="gs-publisheddate2"/>
    <w:basedOn w:val="Normal"/>
    <w:rsid w:val="00C6778F"/>
    <w:rPr>
      <w:rFonts w:ascii="Times New Roman" w:eastAsia="Times New Roman" w:hAnsi="Times New Roman" w:cs="Times New Roman"/>
      <w:vanish/>
      <w:color w:val="6F6F6F"/>
    </w:rPr>
  </w:style>
  <w:style w:type="paragraph" w:customStyle="1" w:styleId="gs-publisheddate3">
    <w:name w:val="gs-publisheddate3"/>
    <w:basedOn w:val="Normal"/>
    <w:rsid w:val="00C6778F"/>
    <w:pPr>
      <w:ind w:left="60"/>
    </w:pPr>
    <w:rPr>
      <w:rFonts w:ascii="Times New Roman" w:eastAsia="Times New Roman" w:hAnsi="Times New Roman" w:cs="Times New Roman"/>
      <w:vanish/>
      <w:color w:val="6F6F6F"/>
    </w:rPr>
  </w:style>
  <w:style w:type="paragraph" w:customStyle="1" w:styleId="gs-relativepublisheddate3">
    <w:name w:val="gs-relativepublisheddate3"/>
    <w:basedOn w:val="Normal"/>
    <w:rsid w:val="00C6778F"/>
    <w:rPr>
      <w:rFonts w:ascii="Times New Roman" w:eastAsia="Times New Roman" w:hAnsi="Times New Roman" w:cs="Times New Roman"/>
      <w:color w:val="6F6F6F"/>
    </w:rPr>
  </w:style>
  <w:style w:type="paragraph" w:customStyle="1" w:styleId="gs-relativepublisheddate4">
    <w:name w:val="gs-relativepublisheddate4"/>
    <w:basedOn w:val="Normal"/>
    <w:rsid w:val="00C6778F"/>
    <w:pPr>
      <w:ind w:left="60"/>
    </w:pPr>
    <w:rPr>
      <w:rFonts w:ascii="Times New Roman" w:eastAsia="Times New Roman" w:hAnsi="Times New Roman" w:cs="Times New Roman"/>
      <w:color w:val="6F6F6F"/>
    </w:rPr>
  </w:style>
  <w:style w:type="paragraph" w:customStyle="1" w:styleId="gs-location1">
    <w:name w:val="gs-location1"/>
    <w:basedOn w:val="Normal"/>
    <w:rsid w:val="00C6778F"/>
    <w:rPr>
      <w:rFonts w:ascii="Times New Roman" w:eastAsia="Times New Roman" w:hAnsi="Times New Roman" w:cs="Times New Roman"/>
      <w:color w:val="6F6F6F"/>
    </w:rPr>
  </w:style>
  <w:style w:type="paragraph" w:customStyle="1" w:styleId="gs-promotion-title-right1">
    <w:name w:val="gs-promotion-title-right1"/>
    <w:basedOn w:val="Normal"/>
    <w:rsid w:val="00C6778F"/>
    <w:rPr>
      <w:rFonts w:ascii="Times New Roman" w:eastAsia="Times New Roman" w:hAnsi="Times New Roman" w:cs="Times New Roman"/>
      <w:color w:val="000000"/>
    </w:rPr>
  </w:style>
  <w:style w:type="paragraph" w:customStyle="1" w:styleId="gs-directions-to-from1">
    <w:name w:val="gs-directions-to-from1"/>
    <w:basedOn w:val="Normal"/>
    <w:rsid w:val="00C6778F"/>
    <w:pPr>
      <w:spacing w:before="60" w:beforeAutospacing="0"/>
    </w:pPr>
    <w:rPr>
      <w:rFonts w:ascii="Times New Roman" w:eastAsia="Times New Roman" w:hAnsi="Times New Roman" w:cs="Times New Roman"/>
      <w:vanish/>
    </w:rPr>
  </w:style>
  <w:style w:type="paragraph" w:customStyle="1" w:styleId="gs-label1">
    <w:name w:val="gs-label1"/>
    <w:basedOn w:val="Normal"/>
    <w:rsid w:val="00C6778F"/>
    <w:pPr>
      <w:ind w:right="60"/>
    </w:pPr>
    <w:rPr>
      <w:rFonts w:ascii="Times New Roman" w:eastAsia="Times New Roman" w:hAnsi="Times New Roman" w:cs="Times New Roman"/>
    </w:rPr>
  </w:style>
  <w:style w:type="paragraph" w:customStyle="1" w:styleId="gs-spacer2">
    <w:name w:val="gs-spacer2"/>
    <w:basedOn w:val="Normal"/>
    <w:rsid w:val="00C6778F"/>
    <w:pPr>
      <w:ind w:left="45" w:right="45"/>
    </w:pPr>
    <w:rPr>
      <w:rFonts w:ascii="Times New Roman" w:eastAsia="Times New Roman" w:hAnsi="Times New Roman" w:cs="Times New Roman"/>
    </w:rPr>
  </w:style>
  <w:style w:type="paragraph" w:customStyle="1" w:styleId="gs-publisher2">
    <w:name w:val="gs-publisher2"/>
    <w:basedOn w:val="Normal"/>
    <w:rsid w:val="00C6778F"/>
    <w:rPr>
      <w:rFonts w:ascii="Times New Roman" w:eastAsia="Times New Roman" w:hAnsi="Times New Roman" w:cs="Times New Roman"/>
      <w:color w:val="008000"/>
    </w:rPr>
  </w:style>
  <w:style w:type="paragraph" w:customStyle="1" w:styleId="gs-snippet3">
    <w:name w:val="gs-snippet3"/>
    <w:basedOn w:val="Normal"/>
    <w:rsid w:val="00C6778F"/>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rPr>
  </w:style>
  <w:style w:type="paragraph" w:customStyle="1" w:styleId="gs-snippet4">
    <w:name w:val="gs-snippet4"/>
    <w:basedOn w:val="Normal"/>
    <w:rsid w:val="00C6778F"/>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rPr>
  </w:style>
  <w:style w:type="paragraph" w:customStyle="1" w:styleId="gs-watermark1">
    <w:name w:val="gs-watermark1"/>
    <w:basedOn w:val="Normal"/>
    <w:rsid w:val="00C6778F"/>
    <w:rPr>
      <w:rFonts w:ascii="Times New Roman" w:eastAsia="Times New Roman" w:hAnsi="Times New Roman" w:cs="Times New Roman"/>
      <w:color w:val="7777CC"/>
      <w:sz w:val="15"/>
      <w:szCs w:val="15"/>
    </w:rPr>
  </w:style>
  <w:style w:type="paragraph" w:customStyle="1" w:styleId="gs-metadata1">
    <w:name w:val="gs-metadata1"/>
    <w:basedOn w:val="Normal"/>
    <w:rsid w:val="00C6778F"/>
    <w:rPr>
      <w:rFonts w:ascii="Times New Roman" w:eastAsia="Times New Roman" w:hAnsi="Times New Roman" w:cs="Times New Roman"/>
      <w:color w:val="676767"/>
    </w:rPr>
  </w:style>
  <w:style w:type="paragraph" w:customStyle="1" w:styleId="gs-author1">
    <w:name w:val="gs-author1"/>
    <w:basedOn w:val="Normal"/>
    <w:rsid w:val="00C6778F"/>
    <w:rPr>
      <w:rFonts w:ascii="Times New Roman" w:eastAsia="Times New Roman" w:hAnsi="Times New Roman" w:cs="Times New Roman"/>
      <w:color w:val="6F6F6F"/>
    </w:rPr>
  </w:style>
  <w:style w:type="paragraph" w:customStyle="1" w:styleId="gs-publisheddate4">
    <w:name w:val="gs-publisheddate4"/>
    <w:basedOn w:val="Normal"/>
    <w:rsid w:val="00C6778F"/>
    <w:rPr>
      <w:rFonts w:ascii="Times New Roman" w:eastAsia="Times New Roman" w:hAnsi="Times New Roman" w:cs="Times New Roman"/>
      <w:color w:val="6F6F6F"/>
    </w:rPr>
  </w:style>
  <w:style w:type="paragraph" w:customStyle="1" w:styleId="gs-pagecount1">
    <w:name w:val="gs-pagecount1"/>
    <w:basedOn w:val="Normal"/>
    <w:rsid w:val="00C6778F"/>
    <w:pPr>
      <w:ind w:left="60"/>
    </w:pPr>
    <w:rPr>
      <w:rFonts w:ascii="Times New Roman" w:eastAsia="Times New Roman" w:hAnsi="Times New Roman" w:cs="Times New Roman"/>
      <w:color w:val="6F6F6F"/>
    </w:rPr>
  </w:style>
  <w:style w:type="paragraph" w:customStyle="1" w:styleId="gs-patent-number1">
    <w:name w:val="gs-patent-number1"/>
    <w:basedOn w:val="Normal"/>
    <w:rsid w:val="00C6778F"/>
    <w:rPr>
      <w:rFonts w:ascii="Times New Roman" w:eastAsia="Times New Roman" w:hAnsi="Times New Roman" w:cs="Times New Roman"/>
    </w:rPr>
  </w:style>
  <w:style w:type="paragraph" w:customStyle="1" w:styleId="gs-publisheddate5">
    <w:name w:val="gs-publisheddate5"/>
    <w:basedOn w:val="Normal"/>
    <w:rsid w:val="00C6778F"/>
    <w:rPr>
      <w:rFonts w:ascii="Times New Roman" w:eastAsia="Times New Roman" w:hAnsi="Times New Roman" w:cs="Times New Roman"/>
      <w:color w:val="6F6F6F"/>
    </w:rPr>
  </w:style>
  <w:style w:type="paragraph" w:customStyle="1" w:styleId="gs-author2">
    <w:name w:val="gs-author2"/>
    <w:basedOn w:val="Normal"/>
    <w:rsid w:val="00C6778F"/>
    <w:rPr>
      <w:rFonts w:ascii="Times New Roman" w:eastAsia="Times New Roman" w:hAnsi="Times New Roman" w:cs="Times New Roman"/>
    </w:rPr>
  </w:style>
  <w:style w:type="paragraph" w:customStyle="1" w:styleId="gs-image-box5">
    <w:name w:val="gs-image-box5"/>
    <w:basedOn w:val="Normal"/>
    <w:rsid w:val="00C6778F"/>
    <w:rPr>
      <w:rFonts w:ascii="Times New Roman" w:eastAsia="Times New Roman" w:hAnsi="Times New Roman" w:cs="Times New Roman"/>
    </w:rPr>
  </w:style>
  <w:style w:type="paragraph" w:customStyle="1" w:styleId="gsc-preview-reviews1">
    <w:name w:val="gsc-preview-reviews1"/>
    <w:basedOn w:val="Normal"/>
    <w:rsid w:val="00C6778F"/>
    <w:rPr>
      <w:rFonts w:ascii="Times New Roman" w:eastAsia="Times New Roman" w:hAnsi="Times New Roman" w:cs="Times New Roman"/>
      <w:vanish/>
      <w:color w:val="333333"/>
    </w:rPr>
  </w:style>
  <w:style w:type="paragraph" w:customStyle="1" w:styleId="gsc-zippy1">
    <w:name w:val="gsc-zippy1"/>
    <w:basedOn w:val="Normal"/>
    <w:rsid w:val="00C6778F"/>
    <w:pPr>
      <w:spacing w:before="30" w:beforeAutospacing="0" w:after="0" w:afterAutospacing="0"/>
      <w:ind w:right="120"/>
    </w:pPr>
    <w:rPr>
      <w:rFonts w:ascii="Times New Roman" w:eastAsia="Times New Roman" w:hAnsi="Times New Roman" w:cs="Times New Roman"/>
    </w:rPr>
  </w:style>
  <w:style w:type="paragraph" w:customStyle="1" w:styleId="gsc-zippy2">
    <w:name w:val="gsc-zippy2"/>
    <w:basedOn w:val="Normal"/>
    <w:rsid w:val="00C6778F"/>
    <w:pPr>
      <w:spacing w:before="30" w:beforeAutospacing="0" w:after="0" w:afterAutospacing="0"/>
      <w:ind w:right="120"/>
    </w:pPr>
    <w:rPr>
      <w:rFonts w:ascii="Times New Roman" w:eastAsia="Times New Roman" w:hAnsi="Times New Roman" w:cs="Times New Roman"/>
    </w:rPr>
  </w:style>
  <w:style w:type="paragraph" w:customStyle="1" w:styleId="gsc-control-cse1">
    <w:name w:val="gsc-control-cse1"/>
    <w:basedOn w:val="Normal"/>
    <w:rsid w:val="00C6778F"/>
    <w:pPr>
      <w:pBdr>
        <w:top w:val="single" w:sz="6" w:space="0" w:color="FFFFFF"/>
        <w:left w:val="single" w:sz="6" w:space="0" w:color="FFFFFF"/>
        <w:bottom w:val="single" w:sz="6" w:space="0" w:color="FFFFFF"/>
        <w:right w:val="single" w:sz="6" w:space="0" w:color="FFFFFF"/>
      </w:pBdr>
      <w:shd w:val="clear" w:color="auto" w:fill="FFFFFF"/>
    </w:pPr>
    <w:rPr>
      <w:rFonts w:eastAsia="Times New Roman" w:cs="Arial"/>
      <w:sz w:val="20"/>
      <w:szCs w:val="20"/>
    </w:rPr>
  </w:style>
  <w:style w:type="paragraph" w:customStyle="1" w:styleId="gsc-control-wrapper-cse1">
    <w:name w:val="gsc-control-wrapper-cse1"/>
    <w:basedOn w:val="Normal"/>
    <w:rsid w:val="00C6778F"/>
    <w:rPr>
      <w:rFonts w:ascii="Times New Roman" w:eastAsia="Times New Roman" w:hAnsi="Times New Roman" w:cs="Times New Roman"/>
    </w:rPr>
  </w:style>
  <w:style w:type="paragraph" w:customStyle="1" w:styleId="gsc-branding1">
    <w:name w:val="gsc-branding1"/>
    <w:basedOn w:val="Normal"/>
    <w:rsid w:val="00C6778F"/>
    <w:rPr>
      <w:rFonts w:ascii="Times New Roman" w:eastAsia="Times New Roman" w:hAnsi="Times New Roman" w:cs="Times New Roman"/>
      <w:vanish/>
    </w:rPr>
  </w:style>
  <w:style w:type="paragraph" w:customStyle="1" w:styleId="gsc-branding-text1">
    <w:name w:val="gsc-branding-text1"/>
    <w:basedOn w:val="Normal"/>
    <w:rsid w:val="00C6778F"/>
    <w:pPr>
      <w:ind w:right="30"/>
      <w:jc w:val="right"/>
      <w:textAlignment w:val="top"/>
    </w:pPr>
    <w:rPr>
      <w:rFonts w:ascii="Times New Roman" w:eastAsia="Times New Roman" w:hAnsi="Times New Roman" w:cs="Times New Roman"/>
      <w:color w:val="000000"/>
      <w:sz w:val="17"/>
      <w:szCs w:val="17"/>
    </w:rPr>
  </w:style>
  <w:style w:type="paragraph" w:customStyle="1" w:styleId="gsc-search-box1">
    <w:name w:val="gsc-search-box1"/>
    <w:basedOn w:val="Normal"/>
    <w:rsid w:val="00C6778F"/>
    <w:rPr>
      <w:rFonts w:ascii="Times New Roman" w:eastAsia="Times New Roman" w:hAnsi="Times New Roman" w:cs="Times New Roman"/>
    </w:rPr>
  </w:style>
  <w:style w:type="paragraph" w:customStyle="1" w:styleId="gsc-inputinput1">
    <w:name w:val="gsc-input&gt;input1"/>
    <w:basedOn w:val="Normal"/>
    <w:rsid w:val="00C6778F"/>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rPr>
  </w:style>
  <w:style w:type="paragraph" w:customStyle="1" w:styleId="gsc-search-button-v21">
    <w:name w:val="gsc-search-button-v21"/>
    <w:basedOn w:val="Normal"/>
    <w:rsid w:val="00C6778F"/>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rPr>
  </w:style>
  <w:style w:type="paragraph" w:customStyle="1" w:styleId="gsc-search-button-v22">
    <w:name w:val="gsc-search-button-v22"/>
    <w:basedOn w:val="Normal"/>
    <w:rsid w:val="00C6778F"/>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rPr>
  </w:style>
  <w:style w:type="paragraph" w:customStyle="1" w:styleId="gs-spacer3">
    <w:name w:val="gs-spacer3"/>
    <w:basedOn w:val="Normal"/>
    <w:rsid w:val="00C6778F"/>
    <w:rPr>
      <w:rFonts w:ascii="Times New Roman" w:eastAsia="Times New Roman" w:hAnsi="Times New Roman" w:cs="Times New Roman"/>
      <w:vanish/>
    </w:rPr>
  </w:style>
  <w:style w:type="paragraph" w:customStyle="1" w:styleId="gs-snippet5">
    <w:name w:val="gs-snippet5"/>
    <w:basedOn w:val="Normal"/>
    <w:rsid w:val="00C6778F"/>
    <w:pPr>
      <w:spacing w:before="15" w:beforeAutospacing="0"/>
    </w:pPr>
    <w:rPr>
      <w:rFonts w:ascii="Times New Roman" w:eastAsia="Times New Roman" w:hAnsi="Times New Roman" w:cs="Times New Roman"/>
      <w:color w:val="333333"/>
    </w:rPr>
  </w:style>
  <w:style w:type="paragraph" w:customStyle="1" w:styleId="gs-snippet6">
    <w:name w:val="gs-snippet6"/>
    <w:basedOn w:val="Normal"/>
    <w:rsid w:val="00C6778F"/>
    <w:pPr>
      <w:spacing w:before="15" w:beforeAutospacing="0"/>
    </w:pPr>
    <w:rPr>
      <w:rFonts w:ascii="Times New Roman" w:eastAsia="Times New Roman" w:hAnsi="Times New Roman" w:cs="Times New Roman"/>
      <w:color w:val="333333"/>
    </w:rPr>
  </w:style>
  <w:style w:type="paragraph" w:customStyle="1" w:styleId="gsc-cursor-box3">
    <w:name w:val="gsc-cursor-box3"/>
    <w:basedOn w:val="Normal"/>
    <w:rsid w:val="00C6778F"/>
    <w:pPr>
      <w:pBdr>
        <w:top w:val="dotted" w:sz="6" w:space="6" w:color="333333"/>
      </w:pBdr>
    </w:pPr>
    <w:rPr>
      <w:rFonts w:ascii="Times New Roman" w:eastAsia="Times New Roman" w:hAnsi="Times New Roman" w:cs="Times New Roman"/>
    </w:rPr>
  </w:style>
  <w:style w:type="paragraph" w:customStyle="1" w:styleId="gs-visibleurl3">
    <w:name w:val="gs-visibleurl3"/>
    <w:basedOn w:val="Normal"/>
    <w:rsid w:val="00C6778F"/>
    <w:rPr>
      <w:rFonts w:ascii="Times New Roman" w:eastAsia="Times New Roman" w:hAnsi="Times New Roman" w:cs="Times New Roman"/>
      <w:sz w:val="20"/>
      <w:szCs w:val="20"/>
    </w:rPr>
  </w:style>
  <w:style w:type="paragraph" w:customStyle="1" w:styleId="gs-snippet7">
    <w:name w:val="gs-snippet7"/>
    <w:basedOn w:val="Normal"/>
    <w:rsid w:val="00C6778F"/>
    <w:pPr>
      <w:spacing w:before="15" w:beforeAutospacing="0"/>
    </w:pPr>
    <w:rPr>
      <w:rFonts w:ascii="Times New Roman" w:eastAsia="Times New Roman" w:hAnsi="Times New Roman" w:cs="Times New Roman"/>
      <w:sz w:val="20"/>
      <w:szCs w:val="20"/>
    </w:rPr>
  </w:style>
  <w:style w:type="paragraph" w:customStyle="1" w:styleId="gs-visibleurl4">
    <w:name w:val="gs-visibleurl4"/>
    <w:basedOn w:val="Normal"/>
    <w:rsid w:val="00C6778F"/>
    <w:rPr>
      <w:rFonts w:ascii="Times New Roman" w:eastAsia="Times New Roman" w:hAnsi="Times New Roman" w:cs="Times New Roman"/>
      <w:color w:val="00CC00"/>
    </w:rPr>
  </w:style>
  <w:style w:type="paragraph" w:customStyle="1" w:styleId="gs-visibleurl5">
    <w:name w:val="gs-visibleurl5"/>
    <w:basedOn w:val="Normal"/>
    <w:rsid w:val="00C6778F"/>
    <w:rPr>
      <w:rFonts w:ascii="Times New Roman" w:eastAsia="Times New Roman" w:hAnsi="Times New Roman" w:cs="Times New Roman"/>
      <w:color w:val="00CC00"/>
    </w:rPr>
  </w:style>
  <w:style w:type="paragraph" w:customStyle="1" w:styleId="gsc-cursor-page2">
    <w:name w:val="gsc-cursor-page2"/>
    <w:basedOn w:val="Normal"/>
    <w:rsid w:val="00C6778F"/>
    <w:pPr>
      <w:ind w:right="120"/>
    </w:pPr>
    <w:rPr>
      <w:rFonts w:ascii="Times New Roman" w:eastAsia="Times New Roman" w:hAnsi="Times New Roman" w:cs="Times New Roman"/>
      <w:color w:val="333333"/>
      <w:u w:val="single"/>
    </w:rPr>
  </w:style>
  <w:style w:type="paragraph" w:customStyle="1" w:styleId="gs-snippet8">
    <w:name w:val="gs-snippet8"/>
    <w:basedOn w:val="Normal"/>
    <w:rsid w:val="00C6778F"/>
    <w:pPr>
      <w:spacing w:before="15" w:beforeAutospacing="0"/>
    </w:pPr>
    <w:rPr>
      <w:rFonts w:ascii="Times New Roman" w:eastAsia="Times New Roman" w:hAnsi="Times New Roman" w:cs="Times New Roman"/>
      <w:color w:val="333333"/>
    </w:rPr>
  </w:style>
  <w:style w:type="paragraph" w:customStyle="1" w:styleId="gsc-col1">
    <w:name w:val="gsc-col1"/>
    <w:basedOn w:val="Normal"/>
    <w:rsid w:val="00C6778F"/>
    <w:pPr>
      <w:textAlignment w:val="center"/>
    </w:pPr>
    <w:rPr>
      <w:rFonts w:ascii="Times New Roman" w:eastAsia="Times New Roman" w:hAnsi="Times New Roman" w:cs="Times New Roman"/>
    </w:rPr>
  </w:style>
  <w:style w:type="paragraph" w:customStyle="1" w:styleId="gsc-facet-label1">
    <w:name w:val="gsc-facet-label1"/>
    <w:basedOn w:val="Normal"/>
    <w:rsid w:val="00C6778F"/>
    <w:rPr>
      <w:rFonts w:ascii="Times New Roman" w:eastAsia="Times New Roman" w:hAnsi="Times New Roman" w:cs="Times New Roman"/>
      <w:color w:val="333333"/>
      <w:u w:val="single"/>
    </w:rPr>
  </w:style>
  <w:style w:type="paragraph" w:customStyle="1" w:styleId="gsc-chart1">
    <w:name w:val="gsc-chart1"/>
    <w:basedOn w:val="Normal"/>
    <w:rsid w:val="00C6778F"/>
    <w:pPr>
      <w:pBdr>
        <w:left w:val="single" w:sz="6" w:space="2" w:color="777777"/>
        <w:right w:val="single" w:sz="6" w:space="2" w:color="777777"/>
      </w:pBdr>
    </w:pPr>
    <w:rPr>
      <w:rFonts w:ascii="Times New Roman" w:eastAsia="Times New Roman" w:hAnsi="Times New Roman" w:cs="Times New Roman"/>
    </w:rPr>
  </w:style>
  <w:style w:type="paragraph" w:customStyle="1" w:styleId="gsc-top1">
    <w:name w:val="gsc-top1"/>
    <w:basedOn w:val="Normal"/>
    <w:rsid w:val="00C6778F"/>
    <w:pPr>
      <w:pBdr>
        <w:top w:val="single" w:sz="6" w:space="0" w:color="777777"/>
      </w:pBdr>
    </w:pPr>
    <w:rPr>
      <w:rFonts w:ascii="Times New Roman" w:eastAsia="Times New Roman" w:hAnsi="Times New Roman" w:cs="Times New Roman"/>
    </w:rPr>
  </w:style>
  <w:style w:type="paragraph" w:customStyle="1" w:styleId="gsc-bottom1">
    <w:name w:val="gsc-bottom1"/>
    <w:basedOn w:val="Normal"/>
    <w:rsid w:val="00C6778F"/>
    <w:pPr>
      <w:pBdr>
        <w:bottom w:val="single" w:sz="6" w:space="0" w:color="777777"/>
      </w:pBdr>
    </w:pPr>
    <w:rPr>
      <w:rFonts w:ascii="Times New Roman" w:eastAsia="Times New Roman" w:hAnsi="Times New Roman" w:cs="Times New Roman"/>
    </w:rPr>
  </w:style>
  <w:style w:type="paragraph" w:customStyle="1" w:styleId="gsc-facet-result1">
    <w:name w:val="gsc-facet-result1"/>
    <w:basedOn w:val="Normal"/>
    <w:rsid w:val="00C6778F"/>
    <w:pPr>
      <w:jc w:val="right"/>
    </w:pPr>
    <w:rPr>
      <w:rFonts w:ascii="Times New Roman" w:eastAsia="Times New Roman" w:hAnsi="Times New Roman" w:cs="Times New Roman"/>
      <w:color w:val="333333"/>
    </w:rPr>
  </w:style>
  <w:style w:type="paragraph" w:customStyle="1" w:styleId="alignright">
    <w:name w:val="alignright"/>
    <w:basedOn w:val="Normal"/>
    <w:rsid w:val="00C6778F"/>
    <w:rPr>
      <w:rFonts w:ascii="Times New Roman" w:eastAsia="Times New Roman" w:hAnsi="Times New Roman" w:cs="Times New Roman"/>
    </w:rPr>
  </w:style>
  <w:style w:type="table" w:styleId="TableGrid">
    <w:name w:val="Table Grid"/>
    <w:basedOn w:val="TableNormal"/>
    <w:uiPriority w:val="39"/>
    <w:rsid w:val="00C677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18C"/>
    <w:pPr>
      <w:tabs>
        <w:tab w:val="center" w:pos="4680"/>
        <w:tab w:val="right" w:pos="9360"/>
      </w:tabs>
      <w:spacing w:before="0" w:after="0"/>
    </w:pPr>
  </w:style>
  <w:style w:type="character" w:customStyle="1" w:styleId="HeaderChar">
    <w:name w:val="Header Char"/>
    <w:basedOn w:val="DefaultParagraphFont"/>
    <w:link w:val="Header"/>
    <w:uiPriority w:val="99"/>
    <w:rsid w:val="007F018C"/>
  </w:style>
  <w:style w:type="paragraph" w:styleId="Footer">
    <w:name w:val="footer"/>
    <w:basedOn w:val="Normal"/>
    <w:link w:val="FooterChar"/>
    <w:uiPriority w:val="99"/>
    <w:unhideWhenUsed/>
    <w:rsid w:val="007F018C"/>
    <w:pPr>
      <w:tabs>
        <w:tab w:val="center" w:pos="4680"/>
        <w:tab w:val="right" w:pos="9360"/>
      </w:tabs>
      <w:spacing w:before="0" w:after="0"/>
    </w:pPr>
  </w:style>
  <w:style w:type="character" w:customStyle="1" w:styleId="FooterChar">
    <w:name w:val="Footer Char"/>
    <w:basedOn w:val="DefaultParagraphFont"/>
    <w:link w:val="Footer"/>
    <w:uiPriority w:val="99"/>
    <w:rsid w:val="007F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15153">
      <w:bodyDiv w:val="1"/>
      <w:marLeft w:val="0"/>
      <w:marRight w:val="0"/>
      <w:marTop w:val="0"/>
      <w:marBottom w:val="0"/>
      <w:divBdr>
        <w:top w:val="none" w:sz="0" w:space="0" w:color="auto"/>
        <w:left w:val="none" w:sz="0" w:space="0" w:color="auto"/>
        <w:bottom w:val="none" w:sz="0" w:space="0" w:color="auto"/>
        <w:right w:val="none" w:sz="0" w:space="0" w:color="auto"/>
      </w:divBdr>
      <w:divsChild>
        <w:div w:id="1373579559">
          <w:marLeft w:val="0"/>
          <w:marRight w:val="0"/>
          <w:marTop w:val="0"/>
          <w:marBottom w:val="0"/>
          <w:divBdr>
            <w:top w:val="none" w:sz="0" w:space="0" w:color="auto"/>
            <w:left w:val="none" w:sz="0" w:space="0" w:color="auto"/>
            <w:bottom w:val="none" w:sz="0" w:space="0" w:color="auto"/>
            <w:right w:val="none" w:sz="0" w:space="0" w:color="auto"/>
          </w:divBdr>
          <w:divsChild>
            <w:div w:id="119996865">
              <w:marLeft w:val="0"/>
              <w:marRight w:val="0"/>
              <w:marTop w:val="0"/>
              <w:marBottom w:val="0"/>
              <w:divBdr>
                <w:top w:val="none" w:sz="0" w:space="0" w:color="auto"/>
                <w:left w:val="none" w:sz="0" w:space="0" w:color="auto"/>
                <w:bottom w:val="none" w:sz="0" w:space="0" w:color="auto"/>
                <w:right w:val="none" w:sz="0" w:space="0" w:color="auto"/>
              </w:divBdr>
              <w:divsChild>
                <w:div w:id="637301942">
                  <w:marLeft w:val="0"/>
                  <w:marRight w:val="0"/>
                  <w:marTop w:val="0"/>
                  <w:marBottom w:val="0"/>
                  <w:divBdr>
                    <w:top w:val="none" w:sz="0" w:space="0" w:color="auto"/>
                    <w:left w:val="none" w:sz="0" w:space="0" w:color="auto"/>
                    <w:bottom w:val="none" w:sz="0" w:space="0" w:color="auto"/>
                    <w:right w:val="none" w:sz="0" w:space="0" w:color="auto"/>
                  </w:divBdr>
                  <w:divsChild>
                    <w:div w:id="290939111">
                      <w:marLeft w:val="0"/>
                      <w:marRight w:val="0"/>
                      <w:marTop w:val="0"/>
                      <w:marBottom w:val="0"/>
                      <w:divBdr>
                        <w:top w:val="none" w:sz="0" w:space="0" w:color="auto"/>
                        <w:left w:val="none" w:sz="0" w:space="0" w:color="auto"/>
                        <w:bottom w:val="none" w:sz="0" w:space="0" w:color="auto"/>
                        <w:right w:val="none" w:sz="0" w:space="0" w:color="auto"/>
                      </w:divBdr>
                      <w:divsChild>
                        <w:div w:id="9727564">
                          <w:marLeft w:val="0"/>
                          <w:marRight w:val="0"/>
                          <w:marTop w:val="0"/>
                          <w:marBottom w:val="0"/>
                          <w:divBdr>
                            <w:top w:val="none" w:sz="0" w:space="0" w:color="auto"/>
                            <w:left w:val="none" w:sz="0" w:space="0" w:color="auto"/>
                            <w:bottom w:val="none" w:sz="0" w:space="0" w:color="auto"/>
                            <w:right w:val="none" w:sz="0" w:space="0" w:color="auto"/>
                          </w:divBdr>
                          <w:divsChild>
                            <w:div w:id="1882549576">
                              <w:marLeft w:val="0"/>
                              <w:marRight w:val="0"/>
                              <w:marTop w:val="0"/>
                              <w:marBottom w:val="0"/>
                              <w:divBdr>
                                <w:top w:val="none" w:sz="0" w:space="0" w:color="auto"/>
                                <w:left w:val="none" w:sz="0" w:space="0" w:color="auto"/>
                                <w:bottom w:val="none" w:sz="0" w:space="0" w:color="auto"/>
                                <w:right w:val="none" w:sz="0" w:space="0" w:color="auto"/>
                              </w:divBdr>
                              <w:divsChild>
                                <w:div w:id="842665090">
                                  <w:marLeft w:val="0"/>
                                  <w:marRight w:val="0"/>
                                  <w:marTop w:val="0"/>
                                  <w:marBottom w:val="0"/>
                                  <w:divBdr>
                                    <w:top w:val="none" w:sz="0" w:space="0" w:color="auto"/>
                                    <w:left w:val="none" w:sz="0" w:space="0" w:color="auto"/>
                                    <w:bottom w:val="none" w:sz="0" w:space="0" w:color="auto"/>
                                    <w:right w:val="none" w:sz="0" w:space="0" w:color="auto"/>
                                  </w:divBdr>
                                  <w:divsChild>
                                    <w:div w:id="806821798">
                                      <w:marLeft w:val="0"/>
                                      <w:marRight w:val="0"/>
                                      <w:marTop w:val="0"/>
                                      <w:marBottom w:val="0"/>
                                      <w:divBdr>
                                        <w:top w:val="none" w:sz="0" w:space="0" w:color="auto"/>
                                        <w:left w:val="none" w:sz="0" w:space="0" w:color="auto"/>
                                        <w:bottom w:val="none" w:sz="0" w:space="0" w:color="auto"/>
                                        <w:right w:val="none" w:sz="0" w:space="0" w:color="auto"/>
                                      </w:divBdr>
                                      <w:divsChild>
                                        <w:div w:id="1044404021">
                                          <w:marLeft w:val="0"/>
                                          <w:marRight w:val="0"/>
                                          <w:marTop w:val="0"/>
                                          <w:marBottom w:val="0"/>
                                          <w:divBdr>
                                            <w:top w:val="none" w:sz="0" w:space="0" w:color="auto"/>
                                            <w:left w:val="none" w:sz="0" w:space="0" w:color="auto"/>
                                            <w:bottom w:val="none" w:sz="0" w:space="0" w:color="auto"/>
                                            <w:right w:val="none" w:sz="0" w:space="0" w:color="auto"/>
                                          </w:divBdr>
                                          <w:divsChild>
                                            <w:div w:id="1592201642">
                                              <w:marLeft w:val="0"/>
                                              <w:marRight w:val="0"/>
                                              <w:marTop w:val="0"/>
                                              <w:marBottom w:val="0"/>
                                              <w:divBdr>
                                                <w:top w:val="none" w:sz="0" w:space="0" w:color="auto"/>
                                                <w:left w:val="none" w:sz="0" w:space="0" w:color="auto"/>
                                                <w:bottom w:val="none" w:sz="0" w:space="0" w:color="auto"/>
                                                <w:right w:val="none" w:sz="0" w:space="0" w:color="auto"/>
                                              </w:divBdr>
                                              <w:divsChild>
                                                <w:div w:id="1880166774">
                                                  <w:marLeft w:val="0"/>
                                                  <w:marRight w:val="0"/>
                                                  <w:marTop w:val="0"/>
                                                  <w:marBottom w:val="0"/>
                                                  <w:divBdr>
                                                    <w:top w:val="none" w:sz="0" w:space="0" w:color="auto"/>
                                                    <w:left w:val="none" w:sz="0" w:space="0" w:color="auto"/>
                                                    <w:bottom w:val="none" w:sz="0" w:space="0" w:color="auto"/>
                                                    <w:right w:val="none" w:sz="0" w:space="0" w:color="auto"/>
                                                  </w:divBdr>
                                                  <w:divsChild>
                                                    <w:div w:id="990984012">
                                                      <w:marLeft w:val="0"/>
                                                      <w:marRight w:val="0"/>
                                                      <w:marTop w:val="0"/>
                                                      <w:marBottom w:val="0"/>
                                                      <w:divBdr>
                                                        <w:top w:val="none" w:sz="0" w:space="0" w:color="auto"/>
                                                        <w:left w:val="none" w:sz="0" w:space="0" w:color="auto"/>
                                                        <w:bottom w:val="none" w:sz="0" w:space="0" w:color="auto"/>
                                                        <w:right w:val="none" w:sz="0" w:space="0" w:color="auto"/>
                                                      </w:divBdr>
                                                    </w:div>
                                                  </w:divsChild>
                                                </w:div>
                                                <w:div w:id="246038672">
                                                  <w:marLeft w:val="0"/>
                                                  <w:marRight w:val="0"/>
                                                  <w:marTop w:val="0"/>
                                                  <w:marBottom w:val="0"/>
                                                  <w:divBdr>
                                                    <w:top w:val="none" w:sz="0" w:space="0" w:color="auto"/>
                                                    <w:left w:val="none" w:sz="0" w:space="0" w:color="auto"/>
                                                    <w:bottom w:val="none" w:sz="0" w:space="0" w:color="auto"/>
                                                    <w:right w:val="none" w:sz="0" w:space="0" w:color="auto"/>
                                                  </w:divBdr>
                                                  <w:divsChild>
                                                    <w:div w:id="1616905183">
                                                      <w:marLeft w:val="0"/>
                                                      <w:marRight w:val="0"/>
                                                      <w:marTop w:val="0"/>
                                                      <w:marBottom w:val="0"/>
                                                      <w:divBdr>
                                                        <w:top w:val="none" w:sz="0" w:space="0" w:color="auto"/>
                                                        <w:left w:val="none" w:sz="0" w:space="0" w:color="auto"/>
                                                        <w:bottom w:val="none" w:sz="0" w:space="0" w:color="auto"/>
                                                        <w:right w:val="none" w:sz="0" w:space="0" w:color="auto"/>
                                                      </w:divBdr>
                                                    </w:div>
                                                  </w:divsChild>
                                                </w:div>
                                                <w:div w:id="1225263497">
                                                  <w:marLeft w:val="0"/>
                                                  <w:marRight w:val="0"/>
                                                  <w:marTop w:val="0"/>
                                                  <w:marBottom w:val="0"/>
                                                  <w:divBdr>
                                                    <w:top w:val="none" w:sz="0" w:space="0" w:color="auto"/>
                                                    <w:left w:val="none" w:sz="0" w:space="0" w:color="auto"/>
                                                    <w:bottom w:val="none" w:sz="0" w:space="0" w:color="auto"/>
                                                    <w:right w:val="none" w:sz="0" w:space="0" w:color="auto"/>
                                                  </w:divBdr>
                                                  <w:divsChild>
                                                    <w:div w:id="1277369178">
                                                      <w:marLeft w:val="0"/>
                                                      <w:marRight w:val="0"/>
                                                      <w:marTop w:val="0"/>
                                                      <w:marBottom w:val="0"/>
                                                      <w:divBdr>
                                                        <w:top w:val="none" w:sz="0" w:space="0" w:color="auto"/>
                                                        <w:left w:val="none" w:sz="0" w:space="0" w:color="auto"/>
                                                        <w:bottom w:val="none" w:sz="0" w:space="0" w:color="auto"/>
                                                        <w:right w:val="none" w:sz="0" w:space="0" w:color="auto"/>
                                                      </w:divBdr>
                                                    </w:div>
                                                  </w:divsChild>
                                                </w:div>
                                                <w:div w:id="1746220056">
                                                  <w:marLeft w:val="0"/>
                                                  <w:marRight w:val="0"/>
                                                  <w:marTop w:val="0"/>
                                                  <w:marBottom w:val="0"/>
                                                  <w:divBdr>
                                                    <w:top w:val="none" w:sz="0" w:space="0" w:color="auto"/>
                                                    <w:left w:val="none" w:sz="0" w:space="0" w:color="auto"/>
                                                    <w:bottom w:val="none" w:sz="0" w:space="0" w:color="auto"/>
                                                    <w:right w:val="none" w:sz="0" w:space="0" w:color="auto"/>
                                                  </w:divBdr>
                                                  <w:divsChild>
                                                    <w:div w:id="460459929">
                                                      <w:marLeft w:val="0"/>
                                                      <w:marRight w:val="0"/>
                                                      <w:marTop w:val="0"/>
                                                      <w:marBottom w:val="0"/>
                                                      <w:divBdr>
                                                        <w:top w:val="none" w:sz="0" w:space="0" w:color="auto"/>
                                                        <w:left w:val="none" w:sz="0" w:space="0" w:color="auto"/>
                                                        <w:bottom w:val="none" w:sz="0" w:space="0" w:color="auto"/>
                                                        <w:right w:val="none" w:sz="0" w:space="0" w:color="auto"/>
                                                      </w:divBdr>
                                                    </w:div>
                                                  </w:divsChild>
                                                </w:div>
                                                <w:div w:id="1279147253">
                                                  <w:marLeft w:val="0"/>
                                                  <w:marRight w:val="0"/>
                                                  <w:marTop w:val="0"/>
                                                  <w:marBottom w:val="0"/>
                                                  <w:divBdr>
                                                    <w:top w:val="none" w:sz="0" w:space="0" w:color="auto"/>
                                                    <w:left w:val="none" w:sz="0" w:space="0" w:color="auto"/>
                                                    <w:bottom w:val="none" w:sz="0" w:space="0" w:color="auto"/>
                                                    <w:right w:val="none" w:sz="0" w:space="0" w:color="auto"/>
                                                  </w:divBdr>
                                                  <w:divsChild>
                                                    <w:div w:id="1786803357">
                                                      <w:marLeft w:val="0"/>
                                                      <w:marRight w:val="0"/>
                                                      <w:marTop w:val="0"/>
                                                      <w:marBottom w:val="0"/>
                                                      <w:divBdr>
                                                        <w:top w:val="none" w:sz="0" w:space="0" w:color="auto"/>
                                                        <w:left w:val="none" w:sz="0" w:space="0" w:color="auto"/>
                                                        <w:bottom w:val="none" w:sz="0" w:space="0" w:color="auto"/>
                                                        <w:right w:val="none" w:sz="0" w:space="0" w:color="auto"/>
                                                      </w:divBdr>
                                                    </w:div>
                                                  </w:divsChild>
                                                </w:div>
                                                <w:div w:id="433476107">
                                                  <w:marLeft w:val="0"/>
                                                  <w:marRight w:val="0"/>
                                                  <w:marTop w:val="0"/>
                                                  <w:marBottom w:val="0"/>
                                                  <w:divBdr>
                                                    <w:top w:val="none" w:sz="0" w:space="0" w:color="auto"/>
                                                    <w:left w:val="none" w:sz="0" w:space="0" w:color="auto"/>
                                                    <w:bottom w:val="none" w:sz="0" w:space="0" w:color="auto"/>
                                                    <w:right w:val="none" w:sz="0" w:space="0" w:color="auto"/>
                                                  </w:divBdr>
                                                  <w:divsChild>
                                                    <w:div w:id="898397136">
                                                      <w:marLeft w:val="0"/>
                                                      <w:marRight w:val="0"/>
                                                      <w:marTop w:val="0"/>
                                                      <w:marBottom w:val="0"/>
                                                      <w:divBdr>
                                                        <w:top w:val="none" w:sz="0" w:space="0" w:color="auto"/>
                                                        <w:left w:val="none" w:sz="0" w:space="0" w:color="auto"/>
                                                        <w:bottom w:val="none" w:sz="0" w:space="0" w:color="auto"/>
                                                        <w:right w:val="none" w:sz="0" w:space="0" w:color="auto"/>
                                                      </w:divBdr>
                                                    </w:div>
                                                  </w:divsChild>
                                                </w:div>
                                                <w:div w:id="566113901">
                                                  <w:marLeft w:val="0"/>
                                                  <w:marRight w:val="0"/>
                                                  <w:marTop w:val="0"/>
                                                  <w:marBottom w:val="0"/>
                                                  <w:divBdr>
                                                    <w:top w:val="none" w:sz="0" w:space="0" w:color="auto"/>
                                                    <w:left w:val="none" w:sz="0" w:space="0" w:color="auto"/>
                                                    <w:bottom w:val="none" w:sz="0" w:space="0" w:color="auto"/>
                                                    <w:right w:val="none" w:sz="0" w:space="0" w:color="auto"/>
                                                  </w:divBdr>
                                                  <w:divsChild>
                                                    <w:div w:id="2132089352">
                                                      <w:marLeft w:val="0"/>
                                                      <w:marRight w:val="0"/>
                                                      <w:marTop w:val="0"/>
                                                      <w:marBottom w:val="0"/>
                                                      <w:divBdr>
                                                        <w:top w:val="none" w:sz="0" w:space="0" w:color="auto"/>
                                                        <w:left w:val="none" w:sz="0" w:space="0" w:color="auto"/>
                                                        <w:bottom w:val="none" w:sz="0" w:space="0" w:color="auto"/>
                                                        <w:right w:val="none" w:sz="0" w:space="0" w:color="auto"/>
                                                      </w:divBdr>
                                                    </w:div>
                                                  </w:divsChild>
                                                </w:div>
                                                <w:div w:id="492717093">
                                                  <w:marLeft w:val="0"/>
                                                  <w:marRight w:val="0"/>
                                                  <w:marTop w:val="0"/>
                                                  <w:marBottom w:val="0"/>
                                                  <w:divBdr>
                                                    <w:top w:val="none" w:sz="0" w:space="0" w:color="auto"/>
                                                    <w:left w:val="none" w:sz="0" w:space="0" w:color="auto"/>
                                                    <w:bottom w:val="none" w:sz="0" w:space="0" w:color="auto"/>
                                                    <w:right w:val="none" w:sz="0" w:space="0" w:color="auto"/>
                                                  </w:divBdr>
                                                  <w:divsChild>
                                                    <w:div w:id="78062889">
                                                      <w:marLeft w:val="0"/>
                                                      <w:marRight w:val="0"/>
                                                      <w:marTop w:val="0"/>
                                                      <w:marBottom w:val="0"/>
                                                      <w:divBdr>
                                                        <w:top w:val="none" w:sz="0" w:space="0" w:color="auto"/>
                                                        <w:left w:val="none" w:sz="0" w:space="0" w:color="auto"/>
                                                        <w:bottom w:val="none" w:sz="0" w:space="0" w:color="auto"/>
                                                        <w:right w:val="none" w:sz="0" w:space="0" w:color="auto"/>
                                                      </w:divBdr>
                                                    </w:div>
                                                  </w:divsChild>
                                                </w:div>
                                                <w:div w:id="667945617">
                                                  <w:marLeft w:val="0"/>
                                                  <w:marRight w:val="0"/>
                                                  <w:marTop w:val="0"/>
                                                  <w:marBottom w:val="0"/>
                                                  <w:divBdr>
                                                    <w:top w:val="none" w:sz="0" w:space="0" w:color="auto"/>
                                                    <w:left w:val="none" w:sz="0" w:space="0" w:color="auto"/>
                                                    <w:bottom w:val="none" w:sz="0" w:space="0" w:color="auto"/>
                                                    <w:right w:val="none" w:sz="0" w:space="0" w:color="auto"/>
                                                  </w:divBdr>
                                                  <w:divsChild>
                                                    <w:div w:id="1896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xabusehotline.org/" TargetMode="External"/><Relationship Id="rId18" Type="http://schemas.openxmlformats.org/officeDocument/2006/relationships/hyperlink" Target="http://www.tlsc.org/" TargetMode="External"/><Relationship Id="rId26" Type="http://schemas.openxmlformats.org/officeDocument/2006/relationships/hyperlink" Target="https://intra.twc.texas.gov/intranet/gl/html/vocational_rehab_forms.html" TargetMode="External"/><Relationship Id="rId39" Type="http://schemas.openxmlformats.org/officeDocument/2006/relationships/hyperlink" Target="https://twc.texas.gov/vr-services-manual/vrsm-b-400" TargetMode="External"/><Relationship Id="rId21" Type="http://schemas.openxmlformats.org/officeDocument/2006/relationships/hyperlink" Target="http://www.lonestarlegal.org/" TargetMode="External"/><Relationship Id="rId34" Type="http://schemas.openxmlformats.org/officeDocument/2006/relationships/hyperlink" Target="http://intra.twc.state.tx.us/intranet/gl/html/vocational_rehab_forms.html" TargetMode="External"/><Relationship Id="rId42" Type="http://schemas.openxmlformats.org/officeDocument/2006/relationships/hyperlink" Target="http://intra.twc.state.tx.us/intranet/gl/html/vocational_rehab_forms.html" TargetMode="External"/><Relationship Id="rId47" Type="http://schemas.openxmlformats.org/officeDocument/2006/relationships/hyperlink" Target="http://intra.twc.state.tx.us/intranet/gl/html/vocational_rehab_forms.html" TargetMode="External"/><Relationship Id="rId50" Type="http://schemas.openxmlformats.org/officeDocument/2006/relationships/hyperlink" Target="http://intra.twc.state.tx.us/intranet/gl/html/vocational_rehab_forms.html" TargetMode="External"/><Relationship Id="rId55" Type="http://schemas.openxmlformats.org/officeDocument/2006/relationships/hyperlink" Target="https://intra.twc.texas.gov/intranet/comm/html/index.html" TargetMode="External"/><Relationship Id="rId63" Type="http://schemas.openxmlformats.org/officeDocument/2006/relationships/hyperlink" Target="mailto:IncidentReports.RSM@twc.state.tx.us" TargetMode="External"/><Relationship Id="rId68" Type="http://schemas.openxmlformats.org/officeDocument/2006/relationships/hyperlink" Target="https://openfisma.twc.state.tx.us/" TargetMode="External"/><Relationship Id="rId76" Type="http://schemas.openxmlformats.org/officeDocument/2006/relationships/hyperlink" Target="http://intra.twc.state.tx.us/intranet/gl/html/vocational_rehab_forms.html" TargetMode="External"/><Relationship Id="rId7" Type="http://schemas.openxmlformats.org/officeDocument/2006/relationships/hyperlink" Target="http://uscode.house.gov/view.xhtml?path=/prelim@title52/subtitle2/chapter205&amp;edition=prelim" TargetMode="External"/><Relationship Id="rId71" Type="http://schemas.openxmlformats.org/officeDocument/2006/relationships/hyperlink" Target="http://intra.twc.state.tx.us/intranet/gl/html/vocational_rehab_forms.html" TargetMode="External"/><Relationship Id="rId2" Type="http://schemas.openxmlformats.org/officeDocument/2006/relationships/styles" Target="styles.xml"/><Relationship Id="rId16" Type="http://schemas.openxmlformats.org/officeDocument/2006/relationships/hyperlink" Target="https://intra.twc.texas.gov/intranet/manuals/hr/ch1.pdf" TargetMode="External"/><Relationship Id="rId29" Type="http://schemas.openxmlformats.org/officeDocument/2006/relationships/hyperlink" Target="https://intra.twc.texas.gov/intranet/gl/html/vocational_rehab_forms.html" TargetMode="External"/><Relationship Id="rId11" Type="http://schemas.openxmlformats.org/officeDocument/2006/relationships/hyperlink" Target="http://www.statutes.legis.state.tx.us/SOTWDocs/FA/htm/FA.261.htm" TargetMode="External"/><Relationship Id="rId24" Type="http://schemas.openxmlformats.org/officeDocument/2006/relationships/hyperlink" Target="https://twc.texas.gov/forms/index.html" TargetMode="External"/><Relationship Id="rId32" Type="http://schemas.openxmlformats.org/officeDocument/2006/relationships/hyperlink" Target="mailto:open.records@twc.state.tx.us" TargetMode="External"/><Relationship Id="rId37" Type="http://schemas.openxmlformats.org/officeDocument/2006/relationships/hyperlink" Target="http://intra.twc.state.tx.us/intranet/gl/html/vocational_rehab_forms.html" TargetMode="External"/><Relationship Id="rId40" Type="http://schemas.openxmlformats.org/officeDocument/2006/relationships/hyperlink" Target="http://intra.twc.state.tx.us/intranet/gl/html/vocational_rehab_forms.html" TargetMode="External"/><Relationship Id="rId45" Type="http://schemas.openxmlformats.org/officeDocument/2006/relationships/hyperlink" Target="http://intra.twc.state.tx.us/intranet/gl/html/vocational_rehab_forms.html" TargetMode="External"/><Relationship Id="rId53" Type="http://schemas.openxmlformats.org/officeDocument/2006/relationships/hyperlink" Target="http://intra.twc.state.tx.us/intranet/gl/html/vocational_rehab_forms.html" TargetMode="External"/><Relationship Id="rId58" Type="http://schemas.openxmlformats.org/officeDocument/2006/relationships/hyperlink" Target="https://www.crccertification.com/filebin/pdf/ethics/CodeOfEthics_01-01-2017.pdf" TargetMode="External"/><Relationship Id="rId66" Type="http://schemas.openxmlformats.org/officeDocument/2006/relationships/hyperlink" Target="https://intra.twc.texas.gov/intranet/manuals/hr/" TargetMode="External"/><Relationship Id="rId74" Type="http://schemas.openxmlformats.org/officeDocument/2006/relationships/hyperlink" Target="http://intra.twc.state.tx.us/intranet/gl/html/vocational_rehab_forms.html"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IncidentReports.RSM@twc.state.tx.us" TargetMode="External"/><Relationship Id="rId10" Type="http://schemas.openxmlformats.org/officeDocument/2006/relationships/hyperlink" Target="https://twc.texas.gov/vr-services-manual/vrsm-a-200" TargetMode="External"/><Relationship Id="rId19" Type="http://schemas.openxmlformats.org/officeDocument/2006/relationships/hyperlink" Target="http://www.texasbar.com/AM/Template.cfm?Section=Texas_Lawyers_for_Texas_Veterans" TargetMode="External"/><Relationship Id="rId31" Type="http://schemas.openxmlformats.org/officeDocument/2006/relationships/hyperlink" Target="https://twc.texas.gov/forms/index.html" TargetMode="External"/><Relationship Id="rId44" Type="http://schemas.openxmlformats.org/officeDocument/2006/relationships/hyperlink" Target="http://intra.twc.state.tx.us/intranet/gl/html/vocational_rehab_forms.html" TargetMode="External"/><Relationship Id="rId52" Type="http://schemas.openxmlformats.org/officeDocument/2006/relationships/hyperlink" Target="http://intra.twc.state.tx.us/intranet/comm/docs/external-relations-manual-twc.pdf" TargetMode="External"/><Relationship Id="rId60" Type="http://schemas.openxmlformats.org/officeDocument/2006/relationships/hyperlink" Target="mailto:IncidentReports.RSM@twc.state.tx.us" TargetMode="External"/><Relationship Id="rId65" Type="http://schemas.openxmlformats.org/officeDocument/2006/relationships/hyperlink" Target="https://intra.twc.texas.gov/intranet/manuals/hr/" TargetMode="External"/><Relationship Id="rId73" Type="http://schemas.openxmlformats.org/officeDocument/2006/relationships/hyperlink" Target="http://www.votetexas.gov/"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c.texas.gov/files/jobseekers/vocational-rehabilitation-appeal-process-twc.pdf" TargetMode="External"/><Relationship Id="rId14" Type="http://schemas.openxmlformats.org/officeDocument/2006/relationships/hyperlink" Target="http://www.txabusehotline.org/" TargetMode="External"/><Relationship Id="rId22" Type="http://schemas.openxmlformats.org/officeDocument/2006/relationships/hyperlink" Target="http://www.trla.org/" TargetMode="External"/><Relationship Id="rId27" Type="http://schemas.openxmlformats.org/officeDocument/2006/relationships/hyperlink" Target="https://intra.twc.texas.gov/intranet/gl/html/vocational_rehab_forms.html" TargetMode="External"/><Relationship Id="rId30" Type="http://schemas.openxmlformats.org/officeDocument/2006/relationships/hyperlink" Target="https://intra.twc.texas.gov/intranet/vrs/docs/vr-release-forms-desk-aide.docx" TargetMode="External"/><Relationship Id="rId35" Type="http://schemas.openxmlformats.org/officeDocument/2006/relationships/hyperlink" Target="http://intra.twc.state.tx.us/intranet/gl/html/vocational_rehab_forms.html" TargetMode="External"/><Relationship Id="rId43" Type="http://schemas.openxmlformats.org/officeDocument/2006/relationships/hyperlink" Target="http://intra.twc.state.tx.us/intranet/gl/html/vocational_rehab_forms.html" TargetMode="External"/><Relationship Id="rId48" Type="http://schemas.openxmlformats.org/officeDocument/2006/relationships/hyperlink" Target="http://intra.twc.state.tx.us/intranet/gc/docs/iru_manual.doc" TargetMode="External"/><Relationship Id="rId56" Type="http://schemas.openxmlformats.org/officeDocument/2006/relationships/hyperlink" Target="https://intra.twc.texas.gov/intranet/comm/docs/external-relations-manual-twc.pdf" TargetMode="External"/><Relationship Id="rId64" Type="http://schemas.openxmlformats.org/officeDocument/2006/relationships/hyperlink" Target="mailto:IncidentReports.RSM@twc.state.tx.us" TargetMode="External"/><Relationship Id="rId69" Type="http://schemas.openxmlformats.org/officeDocument/2006/relationships/hyperlink" Target="https://intra.twc.texas.gov/intranet/manuals/hr/" TargetMode="External"/><Relationship Id="rId77" Type="http://schemas.openxmlformats.org/officeDocument/2006/relationships/footer" Target="footer1.xml"/><Relationship Id="rId8" Type="http://schemas.openxmlformats.org/officeDocument/2006/relationships/hyperlink" Target="http://www.statutes.legis.state.tx.us/Docs/EL/htm/EL.20.htm" TargetMode="External"/><Relationship Id="rId51" Type="http://schemas.openxmlformats.org/officeDocument/2006/relationships/hyperlink" Target="http://intra.twc.state.tx.us/intranet/gl/html/vocational_rehab_forms.html" TargetMode="External"/><Relationship Id="rId72" Type="http://schemas.openxmlformats.org/officeDocument/2006/relationships/hyperlink" Target="mailto:elections@sos.texas.gov" TargetMode="External"/><Relationship Id="rId3" Type="http://schemas.openxmlformats.org/officeDocument/2006/relationships/settings" Target="settings.xml"/><Relationship Id="rId12" Type="http://schemas.openxmlformats.org/officeDocument/2006/relationships/hyperlink" Target="http://www.statutes.legis.state.tx.us/SOTWDocs/HR/htm/HR.48.htm"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vr-services-manual/vrsm-a-200" TargetMode="External"/><Relationship Id="rId33" Type="http://schemas.openxmlformats.org/officeDocument/2006/relationships/hyperlink" Target="mailto:open.records@twc.state.tx.us" TargetMode="External"/><Relationship Id="rId38" Type="http://schemas.openxmlformats.org/officeDocument/2006/relationships/hyperlink" Target="http://www.tdlr.texas.gov/" TargetMode="External"/><Relationship Id="rId46" Type="http://schemas.openxmlformats.org/officeDocument/2006/relationships/hyperlink" Target="http://intra.twc.state.tx.us/intranet/gl/html/vocational_rehab_forms.html" TargetMode="External"/><Relationship Id="rId59" Type="http://schemas.openxmlformats.org/officeDocument/2006/relationships/hyperlink" Target="https://intra.twc.texas.gov/intranet/manuals/hr/" TargetMode="External"/><Relationship Id="rId67" Type="http://schemas.openxmlformats.org/officeDocument/2006/relationships/hyperlink" Target="http://intra.twc.state.tx.us/intranet/gc/html/gc-privacy-index.html" TargetMode="External"/><Relationship Id="rId20" Type="http://schemas.openxmlformats.org/officeDocument/2006/relationships/hyperlink" Target="https://internet.lanwt.org/home" TargetMode="External"/><Relationship Id="rId41" Type="http://schemas.openxmlformats.org/officeDocument/2006/relationships/hyperlink" Target="https://twc.texas.gov/forms/index.html" TargetMode="External"/><Relationship Id="rId54" Type="http://schemas.openxmlformats.org/officeDocument/2006/relationships/hyperlink" Target="https://intra.twc.texas.gov/intranet/comm/html/index.html" TargetMode="External"/><Relationship Id="rId62" Type="http://schemas.openxmlformats.org/officeDocument/2006/relationships/hyperlink" Target="mailto:IncidentReports.RSM@twc.state.tx.us" TargetMode="External"/><Relationship Id="rId70" Type="http://schemas.openxmlformats.org/officeDocument/2006/relationships/hyperlink" Target="mailto:vrsm.support@twc.state.tx.us" TargetMode="External"/><Relationship Id="rId75" Type="http://schemas.openxmlformats.org/officeDocument/2006/relationships/hyperlink" Target="http://intra.twc.state.tx.us/intranet/gl/html/vocational_rehab_form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ra.twc.state.tx.us/intranet/manuals/bpm/Reporting%20Fraud%20in%20Programs%20-%20TWC" TargetMode="External"/><Relationship Id="rId23" Type="http://schemas.openxmlformats.org/officeDocument/2006/relationships/hyperlink" Target="https://hhs.texas.gov/services/disability/deaf-hard-hearing" TargetMode="External"/><Relationship Id="rId28" Type="http://schemas.openxmlformats.org/officeDocument/2006/relationships/hyperlink" Target="mailto:subrogation@twc.state.tx.us" TargetMode="External"/><Relationship Id="rId36" Type="http://schemas.openxmlformats.org/officeDocument/2006/relationships/hyperlink" Target="http://intra.twc.state.tx.us/intranet/gl/html/vocational_rehab_forms.html" TargetMode="External"/><Relationship Id="rId49" Type="http://schemas.openxmlformats.org/officeDocument/2006/relationships/hyperlink" Target="http://intra.twc.state.tx.us/intranet/gl/html/vocational_rehab_forms.html" TargetMode="External"/><Relationship Id="rId57" Type="http://schemas.openxmlformats.org/officeDocument/2006/relationships/hyperlink" Target="https://intra.twc.texas.gov/intranet/manuals/hr/ch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13876</Words>
  <Characters>79099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A-200: Customer Rights and Legal Issues retired January 15, 2020</dc:title>
  <dc:subject/>
  <dc:creator/>
  <cp:keywords/>
  <dc:description/>
  <cp:lastModifiedBy/>
  <cp:revision>1</cp:revision>
  <dcterms:created xsi:type="dcterms:W3CDTF">2020-01-15T22:04:00Z</dcterms:created>
  <dcterms:modified xsi:type="dcterms:W3CDTF">2020-01-15T22:05:00Z</dcterms:modified>
</cp:coreProperties>
</file>